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4205F" w14:textId="3F3D4656" w:rsidR="007D3700" w:rsidRDefault="007A3A04" w:rsidP="004005B5">
      <w:pPr>
        <w:widowControl w:val="0"/>
        <w:tabs>
          <w:tab w:val="left" w:pos="0"/>
        </w:tabs>
        <w:rPr>
          <w:rFonts w:ascii="Times New Roman" w:hAnsi="Times New Roman" w:cs="Times New Roman"/>
        </w:rPr>
      </w:pPr>
      <w:bookmarkStart w:id="0" w:name="_GoBack"/>
      <w:bookmarkEnd w:id="0"/>
      <w:r w:rsidRPr="005A430B">
        <w:rPr>
          <w:rFonts w:ascii="Times New Roman" w:hAnsi="Times New Roman" w:cs="Times New Roman"/>
        </w:rPr>
        <w:tab/>
      </w:r>
      <w:r w:rsidR="005242D1">
        <w:rPr>
          <w:rFonts w:ascii="Times New Roman" w:hAnsi="Times New Roman" w:cs="Times New Roman"/>
          <w:noProof/>
        </w:rPr>
        <w:drawing>
          <wp:inline distT="0" distB="0" distL="0" distR="0" wp14:anchorId="242A6E8E" wp14:editId="0AE0030C">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019AD85F" w14:textId="77777777" w:rsidR="007D3700" w:rsidRPr="007D3700" w:rsidRDefault="007D3700" w:rsidP="004005B5">
      <w:pPr>
        <w:widowControl w:val="0"/>
        <w:tabs>
          <w:tab w:val="left" w:pos="0"/>
          <w:tab w:val="center" w:pos="5819"/>
        </w:tabs>
        <w:rPr>
          <w:rFonts w:ascii="Times New Roman" w:hAnsi="Times New Roman" w:cs="Times New Roman"/>
          <w:b/>
          <w:bCs/>
        </w:rPr>
      </w:pPr>
    </w:p>
    <w:p w14:paraId="2C6B71A8"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30F3F5E7" w14:textId="77777777" w:rsidR="00D07095" w:rsidRPr="00402C3E" w:rsidRDefault="00D07095" w:rsidP="004005B5">
      <w:pPr>
        <w:widowControl w:val="0"/>
        <w:tabs>
          <w:tab w:val="left" w:pos="0"/>
        </w:tabs>
        <w:rPr>
          <w:rFonts w:ascii="Times New Roman" w:hAnsi="Times New Roman" w:cs="Times New Roman"/>
          <w:b/>
          <w:bCs/>
        </w:rPr>
      </w:pPr>
    </w:p>
    <w:p w14:paraId="1A2D62EB" w14:textId="77777777" w:rsidR="00D07095" w:rsidRPr="00402C3E" w:rsidRDefault="00D07095" w:rsidP="004005B5">
      <w:pPr>
        <w:widowControl w:val="0"/>
        <w:tabs>
          <w:tab w:val="left" w:pos="0"/>
        </w:tabs>
        <w:rPr>
          <w:rFonts w:ascii="Times New Roman" w:hAnsi="Times New Roman" w:cs="Times New Roman"/>
          <w:b/>
          <w:bCs/>
        </w:rPr>
      </w:pPr>
    </w:p>
    <w:p w14:paraId="5A3891D8" w14:textId="77777777" w:rsidR="00D07095" w:rsidRPr="00402C3E" w:rsidRDefault="009E1B33" w:rsidP="004005B5">
      <w:pPr>
        <w:pStyle w:val="Heading"/>
        <w:tabs>
          <w:tab w:val="left" w:pos="0"/>
        </w:tabs>
        <w:spacing w:before="0" w:after="0"/>
        <w:ind w:firstLine="1"/>
        <w:rPr>
          <w:sz w:val="22"/>
          <w:szCs w:val="22"/>
        </w:rPr>
      </w:pPr>
      <w:r>
        <w:rPr>
          <w:szCs w:val="22"/>
        </w:rPr>
        <w:t>TPL</w:t>
      </w:r>
      <w:r w:rsidR="0043375A" w:rsidRPr="00F548BE">
        <w:rPr>
          <w:szCs w:val="22"/>
        </w:rPr>
        <w:t>-0</w:t>
      </w:r>
      <w:r>
        <w:rPr>
          <w:szCs w:val="22"/>
        </w:rPr>
        <w:t>07</w:t>
      </w:r>
      <w:r w:rsidR="0043375A" w:rsidRPr="00F548BE">
        <w:rPr>
          <w:szCs w:val="22"/>
        </w:rPr>
        <w:t>-</w:t>
      </w:r>
      <w:r>
        <w:rPr>
          <w:szCs w:val="22"/>
        </w:rPr>
        <w:t>1</w:t>
      </w:r>
      <w:r w:rsidR="0043375A" w:rsidRPr="00F548BE">
        <w:rPr>
          <w:szCs w:val="22"/>
        </w:rPr>
        <w:t xml:space="preserve"> – </w:t>
      </w:r>
      <w:r>
        <w:t>Transmission System Planned Performance for Geomagnetic Disturbance Events</w:t>
      </w:r>
      <w:r>
        <w:rPr>
          <w:rFonts w:asciiTheme="minorHAnsi" w:hAnsiTheme="minorHAnsi"/>
          <w:color w:val="auto"/>
          <w:sz w:val="22"/>
          <w:szCs w:val="22"/>
        </w:rPr>
        <w:t xml:space="preserve"> </w:t>
      </w:r>
    </w:p>
    <w:p w14:paraId="47400411" w14:textId="77777777" w:rsidR="00D07095" w:rsidRPr="00402C3E" w:rsidRDefault="00D07095" w:rsidP="004005B5">
      <w:pPr>
        <w:widowControl w:val="0"/>
        <w:tabs>
          <w:tab w:val="left" w:pos="0"/>
        </w:tabs>
        <w:jc w:val="center"/>
        <w:rPr>
          <w:rFonts w:ascii="Times New Roman" w:hAnsi="Times New Roman" w:cs="Times New Roman"/>
        </w:rPr>
      </w:pPr>
    </w:p>
    <w:p w14:paraId="7DE8D43E"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68234715"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2D8B8A71" w14:textId="77777777" w:rsidTr="00C1568A">
        <w:tc>
          <w:tcPr>
            <w:tcW w:w="3888" w:type="dxa"/>
          </w:tcPr>
          <w:p w14:paraId="2C6AD483"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19675DF0" w14:textId="77777777" w:rsidR="00C1568A" w:rsidRPr="00BF371A" w:rsidRDefault="00F019DB" w:rsidP="0094558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64008B8F" w14:textId="77777777" w:rsidTr="00C1568A">
        <w:tc>
          <w:tcPr>
            <w:tcW w:w="3888" w:type="dxa"/>
          </w:tcPr>
          <w:p w14:paraId="5D4AEB1D" w14:textId="77777777" w:rsidR="00C1568A" w:rsidRPr="00C1568A" w:rsidRDefault="00C1568A" w:rsidP="00945587">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1E2A9E1D" w14:textId="77777777" w:rsidR="00C1568A" w:rsidRPr="00BF371A" w:rsidRDefault="00C1568A" w:rsidP="0094558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2461A2CE" w14:textId="77777777" w:rsidTr="00C1568A">
        <w:tc>
          <w:tcPr>
            <w:tcW w:w="3888" w:type="dxa"/>
          </w:tcPr>
          <w:p w14:paraId="03F6E2AA" w14:textId="77777777" w:rsidR="00C1568A" w:rsidRPr="00C1568A" w:rsidRDefault="00C1568A" w:rsidP="00945587">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316254F2" w14:textId="77777777" w:rsidR="00C1568A" w:rsidRPr="00BF371A" w:rsidRDefault="00C1568A" w:rsidP="0094558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5EB38F35" w14:textId="77777777" w:rsidTr="00C1568A">
        <w:tc>
          <w:tcPr>
            <w:tcW w:w="3888" w:type="dxa"/>
          </w:tcPr>
          <w:p w14:paraId="50AF78F9" w14:textId="77777777" w:rsidR="00C1568A" w:rsidRPr="00C1568A" w:rsidRDefault="00C1568A" w:rsidP="00945587">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76C0D4E0" w14:textId="77777777" w:rsidR="00C1568A" w:rsidRPr="00BF371A" w:rsidRDefault="00C1568A" w:rsidP="00945587">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79BCFA09" w14:textId="77777777" w:rsidTr="00C1568A">
        <w:tc>
          <w:tcPr>
            <w:tcW w:w="3888" w:type="dxa"/>
          </w:tcPr>
          <w:p w14:paraId="2989CB95" w14:textId="77777777" w:rsidR="00C1568A" w:rsidRPr="00C1568A" w:rsidRDefault="00C1568A" w:rsidP="00945587">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2653D91D" w14:textId="77777777" w:rsidR="00C1568A" w:rsidRPr="00BF371A" w:rsidRDefault="00F019DB" w:rsidP="00945587">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2DB19C62" w14:textId="77777777" w:rsidTr="00C1568A">
        <w:tc>
          <w:tcPr>
            <w:tcW w:w="3888" w:type="dxa"/>
          </w:tcPr>
          <w:p w14:paraId="61D11691" w14:textId="77777777" w:rsidR="00C1568A" w:rsidRPr="00C1568A" w:rsidRDefault="00C1568A" w:rsidP="00945587">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2D5B96B6" w14:textId="77777777" w:rsidR="00C1568A" w:rsidRPr="00BF371A" w:rsidRDefault="008B4D59" w:rsidP="00945587">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65B92520" w14:textId="77777777" w:rsidTr="00C1568A">
        <w:tc>
          <w:tcPr>
            <w:tcW w:w="3888" w:type="dxa"/>
          </w:tcPr>
          <w:p w14:paraId="11C93465" w14:textId="77777777" w:rsidR="00C1568A" w:rsidRPr="00C1568A" w:rsidRDefault="00C1568A" w:rsidP="00945587">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6EEBC388" w14:textId="77777777" w:rsidR="00C1568A" w:rsidRPr="00BF371A" w:rsidRDefault="00F019DB" w:rsidP="0094558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0AD22C0C" w14:textId="77777777" w:rsidR="0086378C" w:rsidRDefault="0086378C" w:rsidP="00EC4830">
      <w:pPr>
        <w:autoSpaceDE/>
        <w:autoSpaceDN/>
        <w:adjustRightInd/>
        <w:rPr>
          <w:rFonts w:ascii="Times New Roman" w:hAnsi="Times New Roman" w:cs="Times New Roman"/>
          <w:b/>
          <w:bCs/>
          <w:color w:val="003366"/>
          <w:sz w:val="32"/>
          <w:szCs w:val="32"/>
        </w:rPr>
      </w:pPr>
    </w:p>
    <w:p w14:paraId="3BF07FA8" w14:textId="09DD144F" w:rsidR="000B0E7C" w:rsidRPr="00866825" w:rsidRDefault="000B0E7C" w:rsidP="0093048F">
      <w:pPr>
        <w:pStyle w:val="Heading1"/>
        <w:rPr>
          <w:rFonts w:asciiTheme="minorHAnsi" w:hAnsiTheme="minorHAnsi"/>
          <w:color w:val="auto"/>
          <w:sz w:val="24"/>
          <w:szCs w:val="24"/>
        </w:rPr>
      </w:pPr>
      <w:bookmarkStart w:id="1"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742"/>
        <w:gridCol w:w="605"/>
        <w:gridCol w:w="605"/>
        <w:gridCol w:w="605"/>
        <w:gridCol w:w="605"/>
        <w:gridCol w:w="605"/>
        <w:gridCol w:w="605"/>
        <w:gridCol w:w="605"/>
      </w:tblGrid>
      <w:tr w:rsidR="002D6E43" w:rsidRPr="00171071" w14:paraId="7EC84D53" w14:textId="77777777" w:rsidTr="002D6E43">
        <w:tc>
          <w:tcPr>
            <w:tcW w:w="605" w:type="dxa"/>
            <w:shd w:val="clear" w:color="auto" w:fill="DCDCFF"/>
          </w:tcPr>
          <w:p w14:paraId="145E2BD2" w14:textId="77777777" w:rsidR="002D6E43" w:rsidRPr="00171071" w:rsidRDefault="002D6E43" w:rsidP="00171071">
            <w:pPr>
              <w:jc w:val="center"/>
              <w:rPr>
                <w:rFonts w:asciiTheme="minorHAnsi" w:hAnsiTheme="minorHAnsi"/>
                <w:b/>
                <w:sz w:val="20"/>
                <w:szCs w:val="20"/>
              </w:rPr>
            </w:pPr>
          </w:p>
        </w:tc>
        <w:tc>
          <w:tcPr>
            <w:tcW w:w="605" w:type="dxa"/>
            <w:shd w:val="clear" w:color="auto" w:fill="DCDCFF"/>
          </w:tcPr>
          <w:p w14:paraId="7BC3DE51" w14:textId="77777777" w:rsidR="002D6E43" w:rsidRPr="00171071" w:rsidRDefault="002D6E4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2434D11F" w14:textId="77777777" w:rsidR="002D6E43" w:rsidRPr="00171071" w:rsidRDefault="002D6E4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19476A4E" w14:textId="77777777" w:rsidR="002D6E43" w:rsidRPr="00171071" w:rsidRDefault="002D6E4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63C5F638" w14:textId="77777777" w:rsidR="002D6E43" w:rsidRPr="00171071" w:rsidRDefault="002D6E43" w:rsidP="00171071">
            <w:pPr>
              <w:jc w:val="center"/>
              <w:rPr>
                <w:rFonts w:asciiTheme="minorHAnsi" w:hAnsiTheme="minorHAnsi"/>
                <w:b/>
                <w:sz w:val="20"/>
                <w:szCs w:val="20"/>
              </w:rPr>
            </w:pPr>
            <w:r w:rsidRPr="00171071">
              <w:rPr>
                <w:rFonts w:asciiTheme="minorHAnsi" w:hAnsiTheme="minorHAnsi"/>
                <w:b/>
                <w:sz w:val="20"/>
                <w:szCs w:val="20"/>
              </w:rPr>
              <w:t>GOP</w:t>
            </w:r>
          </w:p>
        </w:tc>
        <w:tc>
          <w:tcPr>
            <w:tcW w:w="742" w:type="dxa"/>
            <w:shd w:val="clear" w:color="auto" w:fill="DCDCFF"/>
          </w:tcPr>
          <w:p w14:paraId="01F3DB53" w14:textId="06BAE154" w:rsidR="002D6E43" w:rsidRPr="00171071" w:rsidRDefault="002D6E43" w:rsidP="00171071">
            <w:pPr>
              <w:jc w:val="center"/>
              <w:rPr>
                <w:rFonts w:asciiTheme="minorHAnsi" w:hAnsiTheme="minorHAnsi"/>
                <w:b/>
                <w:sz w:val="20"/>
                <w:szCs w:val="20"/>
              </w:rPr>
            </w:pPr>
            <w:r>
              <w:rPr>
                <w:rFonts w:asciiTheme="minorHAnsi" w:hAnsiTheme="minorHAnsi"/>
                <w:b/>
                <w:sz w:val="20"/>
                <w:szCs w:val="20"/>
              </w:rPr>
              <w:t>PA/PC</w:t>
            </w:r>
          </w:p>
        </w:tc>
        <w:tc>
          <w:tcPr>
            <w:tcW w:w="605" w:type="dxa"/>
            <w:shd w:val="clear" w:color="auto" w:fill="DCDCFF"/>
          </w:tcPr>
          <w:p w14:paraId="24AFDB63" w14:textId="77777777" w:rsidR="002D6E43" w:rsidRPr="00171071" w:rsidRDefault="002D6E4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09803CA1" w14:textId="77777777" w:rsidR="002D6E43" w:rsidRPr="00171071" w:rsidRDefault="002D6E4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17A2AC41" w14:textId="77777777" w:rsidR="002D6E43" w:rsidRPr="00171071" w:rsidRDefault="002D6E4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56B70331" w14:textId="77777777" w:rsidR="002D6E43" w:rsidRPr="00171071" w:rsidRDefault="002D6E4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460256E0" w14:textId="77777777" w:rsidR="002D6E43" w:rsidRPr="00171071" w:rsidRDefault="002D6E4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62CBB4AD" w14:textId="77777777" w:rsidR="002D6E43" w:rsidRPr="00171071" w:rsidRDefault="002D6E4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3BDF40DE" w14:textId="77777777" w:rsidR="002D6E43" w:rsidRPr="00171071" w:rsidRDefault="002D6E43" w:rsidP="00171071">
            <w:pPr>
              <w:jc w:val="center"/>
              <w:rPr>
                <w:rFonts w:asciiTheme="minorHAnsi" w:hAnsiTheme="minorHAnsi"/>
                <w:b/>
                <w:sz w:val="20"/>
                <w:szCs w:val="20"/>
              </w:rPr>
            </w:pPr>
            <w:r w:rsidRPr="00171071">
              <w:rPr>
                <w:rFonts w:asciiTheme="minorHAnsi" w:hAnsiTheme="minorHAnsi"/>
                <w:b/>
                <w:sz w:val="20"/>
                <w:szCs w:val="20"/>
              </w:rPr>
              <w:t>TSP</w:t>
            </w:r>
          </w:p>
        </w:tc>
      </w:tr>
      <w:tr w:rsidR="002D6E43" w:rsidRPr="00171071" w14:paraId="7CB172C6" w14:textId="77777777" w:rsidTr="002D6E43">
        <w:tc>
          <w:tcPr>
            <w:tcW w:w="605" w:type="dxa"/>
            <w:shd w:val="clear" w:color="auto" w:fill="DCDCFF"/>
          </w:tcPr>
          <w:p w14:paraId="654B70B2" w14:textId="77777777" w:rsidR="002D6E43" w:rsidRPr="00171071" w:rsidRDefault="002D6E43"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1A2F4D22"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23AEDD7B"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06738025"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1807B15C" w14:textId="77777777" w:rsidR="002D6E43" w:rsidRPr="00171071" w:rsidRDefault="002D6E43" w:rsidP="00171071">
            <w:pPr>
              <w:jc w:val="center"/>
              <w:rPr>
                <w:rFonts w:asciiTheme="minorHAnsi" w:hAnsiTheme="minorHAnsi"/>
                <w:sz w:val="20"/>
                <w:szCs w:val="20"/>
              </w:rPr>
            </w:pPr>
          </w:p>
        </w:tc>
        <w:tc>
          <w:tcPr>
            <w:tcW w:w="742" w:type="dxa"/>
            <w:shd w:val="clear" w:color="auto" w:fill="DCDCFF"/>
          </w:tcPr>
          <w:p w14:paraId="079F73D8" w14:textId="6D9688AB" w:rsidR="002D6E43" w:rsidRPr="00171071" w:rsidRDefault="002D6E43" w:rsidP="00171071">
            <w:pPr>
              <w:jc w:val="center"/>
              <w:rPr>
                <w:rFonts w:asciiTheme="minorHAnsi" w:hAnsiTheme="minorHAnsi"/>
                <w:sz w:val="20"/>
                <w:szCs w:val="20"/>
              </w:rPr>
            </w:pPr>
            <w:r>
              <w:rPr>
                <w:rFonts w:asciiTheme="minorHAnsi" w:hAnsiTheme="minorHAnsi"/>
                <w:sz w:val="20"/>
                <w:szCs w:val="20"/>
              </w:rPr>
              <w:t>X</w:t>
            </w:r>
            <w:r w:rsidR="00CA1CE3">
              <w:rPr>
                <w:rStyle w:val="FootnoteReference"/>
                <w:rFonts w:asciiTheme="minorHAnsi" w:hAnsiTheme="minorHAnsi"/>
                <w:sz w:val="20"/>
                <w:szCs w:val="20"/>
              </w:rPr>
              <w:footnoteReference w:id="3"/>
            </w:r>
          </w:p>
        </w:tc>
        <w:tc>
          <w:tcPr>
            <w:tcW w:w="605" w:type="dxa"/>
            <w:shd w:val="clear" w:color="auto" w:fill="DCDCFF"/>
          </w:tcPr>
          <w:p w14:paraId="2C652B21"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403468CE"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35A57C2E"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2899C648"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2E587C44"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13A41AD1" w14:textId="5DC75ECC" w:rsidR="002D6E43" w:rsidRPr="00171071" w:rsidRDefault="002D6E43" w:rsidP="00171071">
            <w:pPr>
              <w:jc w:val="center"/>
              <w:rPr>
                <w:rFonts w:asciiTheme="minorHAnsi" w:hAnsiTheme="minorHAnsi"/>
                <w:sz w:val="20"/>
                <w:szCs w:val="20"/>
              </w:rPr>
            </w:pPr>
            <w:r>
              <w:rPr>
                <w:rFonts w:asciiTheme="minorHAnsi" w:hAnsiTheme="minorHAnsi"/>
                <w:sz w:val="20"/>
                <w:szCs w:val="20"/>
              </w:rPr>
              <w:t>X</w:t>
            </w:r>
            <w:r w:rsidR="00CA1CE3">
              <w:rPr>
                <w:rStyle w:val="FootnoteReference"/>
                <w:rFonts w:asciiTheme="minorHAnsi" w:hAnsiTheme="minorHAnsi"/>
                <w:sz w:val="20"/>
                <w:szCs w:val="20"/>
              </w:rPr>
              <w:footnoteReference w:id="4"/>
            </w:r>
          </w:p>
        </w:tc>
        <w:tc>
          <w:tcPr>
            <w:tcW w:w="605" w:type="dxa"/>
            <w:shd w:val="clear" w:color="auto" w:fill="DCDCFF"/>
          </w:tcPr>
          <w:p w14:paraId="19A57CCD" w14:textId="77777777" w:rsidR="002D6E43" w:rsidRPr="00171071" w:rsidRDefault="002D6E43" w:rsidP="00171071">
            <w:pPr>
              <w:jc w:val="center"/>
              <w:rPr>
                <w:rFonts w:asciiTheme="minorHAnsi" w:hAnsiTheme="minorHAnsi"/>
                <w:sz w:val="20"/>
                <w:szCs w:val="20"/>
              </w:rPr>
            </w:pPr>
          </w:p>
        </w:tc>
      </w:tr>
      <w:tr w:rsidR="002D6E43" w:rsidRPr="00171071" w14:paraId="277143A4" w14:textId="77777777" w:rsidTr="002D6E43">
        <w:tc>
          <w:tcPr>
            <w:tcW w:w="605" w:type="dxa"/>
            <w:shd w:val="clear" w:color="auto" w:fill="DCDCFF"/>
          </w:tcPr>
          <w:p w14:paraId="3E8D1FE0" w14:textId="77777777" w:rsidR="002D6E43" w:rsidRPr="00171071" w:rsidRDefault="002D6E43" w:rsidP="000B0E7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470C9749"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4914AD3A"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39465E84"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5BA4BCA0" w14:textId="77777777" w:rsidR="002D6E43" w:rsidRPr="00171071" w:rsidRDefault="002D6E43" w:rsidP="00171071">
            <w:pPr>
              <w:jc w:val="center"/>
              <w:rPr>
                <w:rFonts w:asciiTheme="minorHAnsi" w:hAnsiTheme="minorHAnsi"/>
                <w:sz w:val="20"/>
                <w:szCs w:val="20"/>
              </w:rPr>
            </w:pPr>
          </w:p>
        </w:tc>
        <w:tc>
          <w:tcPr>
            <w:tcW w:w="742" w:type="dxa"/>
            <w:shd w:val="clear" w:color="auto" w:fill="DCDCFF"/>
          </w:tcPr>
          <w:p w14:paraId="4980BE73" w14:textId="32275099" w:rsidR="002D6E43" w:rsidRPr="00CA1CE3" w:rsidRDefault="002D6E43" w:rsidP="00171071">
            <w:pPr>
              <w:jc w:val="center"/>
              <w:rPr>
                <w:rFonts w:asciiTheme="minorHAnsi" w:hAnsiTheme="minorHAnsi"/>
                <w:sz w:val="20"/>
                <w:szCs w:val="20"/>
                <w:vertAlign w:val="superscript"/>
              </w:rPr>
            </w:pPr>
            <w:r>
              <w:rPr>
                <w:rFonts w:asciiTheme="minorHAnsi" w:hAnsiTheme="minorHAnsi"/>
                <w:sz w:val="20"/>
                <w:szCs w:val="20"/>
              </w:rPr>
              <w:t>X</w:t>
            </w:r>
            <w:r w:rsidR="00CA1CE3">
              <w:rPr>
                <w:rFonts w:asciiTheme="minorHAnsi" w:hAnsiTheme="minorHAnsi"/>
                <w:sz w:val="20"/>
                <w:szCs w:val="20"/>
                <w:vertAlign w:val="superscript"/>
              </w:rPr>
              <w:t>3</w:t>
            </w:r>
          </w:p>
        </w:tc>
        <w:tc>
          <w:tcPr>
            <w:tcW w:w="605" w:type="dxa"/>
            <w:shd w:val="clear" w:color="auto" w:fill="DCDCFF"/>
          </w:tcPr>
          <w:p w14:paraId="6EA2A40E"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707C9083"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75C0F34A"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064247E9"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37CD6A05"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5E691A61" w14:textId="1EE53F5F" w:rsidR="002D6E43" w:rsidRPr="00CA1CE3" w:rsidRDefault="002D6E43" w:rsidP="00171071">
            <w:pPr>
              <w:jc w:val="center"/>
              <w:rPr>
                <w:rFonts w:asciiTheme="minorHAnsi" w:hAnsiTheme="minorHAnsi"/>
                <w:sz w:val="20"/>
                <w:szCs w:val="20"/>
                <w:vertAlign w:val="superscript"/>
              </w:rPr>
            </w:pPr>
            <w:r>
              <w:rPr>
                <w:rFonts w:asciiTheme="minorHAnsi" w:hAnsiTheme="minorHAnsi"/>
                <w:sz w:val="20"/>
                <w:szCs w:val="20"/>
              </w:rPr>
              <w:t>X</w:t>
            </w:r>
            <w:r w:rsidR="00CA1CE3">
              <w:rPr>
                <w:rFonts w:asciiTheme="minorHAnsi" w:hAnsiTheme="minorHAnsi"/>
                <w:sz w:val="20"/>
                <w:szCs w:val="20"/>
                <w:vertAlign w:val="superscript"/>
              </w:rPr>
              <w:t>4</w:t>
            </w:r>
          </w:p>
        </w:tc>
        <w:tc>
          <w:tcPr>
            <w:tcW w:w="605" w:type="dxa"/>
            <w:shd w:val="clear" w:color="auto" w:fill="DCDCFF"/>
          </w:tcPr>
          <w:p w14:paraId="0125EFE8" w14:textId="77777777" w:rsidR="002D6E43" w:rsidRPr="00171071" w:rsidRDefault="002D6E43" w:rsidP="00171071">
            <w:pPr>
              <w:jc w:val="center"/>
              <w:rPr>
                <w:rFonts w:asciiTheme="minorHAnsi" w:hAnsiTheme="minorHAnsi"/>
                <w:sz w:val="20"/>
                <w:szCs w:val="20"/>
              </w:rPr>
            </w:pPr>
          </w:p>
        </w:tc>
      </w:tr>
      <w:tr w:rsidR="002D6E43" w:rsidRPr="00171071" w14:paraId="70736B80" w14:textId="77777777" w:rsidTr="002D6E43">
        <w:tc>
          <w:tcPr>
            <w:tcW w:w="605" w:type="dxa"/>
            <w:shd w:val="clear" w:color="auto" w:fill="DCDCFF"/>
          </w:tcPr>
          <w:p w14:paraId="3F3CB270" w14:textId="77777777" w:rsidR="002D6E43" w:rsidRPr="00171071" w:rsidRDefault="002D6E43" w:rsidP="000B0E7C">
            <w:pPr>
              <w:rPr>
                <w:rFonts w:asciiTheme="minorHAnsi" w:hAnsiTheme="minorHAnsi"/>
                <w:b/>
                <w:sz w:val="20"/>
                <w:szCs w:val="20"/>
              </w:rPr>
            </w:pPr>
            <w:r w:rsidRPr="00171071">
              <w:rPr>
                <w:rFonts w:asciiTheme="minorHAnsi" w:hAnsiTheme="minorHAnsi"/>
                <w:b/>
                <w:sz w:val="20"/>
                <w:szCs w:val="20"/>
              </w:rPr>
              <w:t>R3</w:t>
            </w:r>
          </w:p>
        </w:tc>
        <w:tc>
          <w:tcPr>
            <w:tcW w:w="605" w:type="dxa"/>
            <w:shd w:val="clear" w:color="auto" w:fill="DCDCFF"/>
          </w:tcPr>
          <w:p w14:paraId="16963916"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1C18BA3D"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7BAD874E"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4B2CB0AC" w14:textId="77777777" w:rsidR="002D6E43" w:rsidRPr="00171071" w:rsidRDefault="002D6E43" w:rsidP="00171071">
            <w:pPr>
              <w:jc w:val="center"/>
              <w:rPr>
                <w:rFonts w:asciiTheme="minorHAnsi" w:hAnsiTheme="minorHAnsi"/>
                <w:sz w:val="20"/>
                <w:szCs w:val="20"/>
              </w:rPr>
            </w:pPr>
          </w:p>
        </w:tc>
        <w:tc>
          <w:tcPr>
            <w:tcW w:w="742" w:type="dxa"/>
            <w:shd w:val="clear" w:color="auto" w:fill="DCDCFF"/>
          </w:tcPr>
          <w:p w14:paraId="6B0C9443" w14:textId="294BCDD5" w:rsidR="002D6E43" w:rsidRPr="00CA1CE3" w:rsidRDefault="002D6E43" w:rsidP="00171071">
            <w:pPr>
              <w:jc w:val="center"/>
              <w:rPr>
                <w:rFonts w:asciiTheme="minorHAnsi" w:hAnsiTheme="minorHAnsi"/>
                <w:sz w:val="20"/>
                <w:szCs w:val="20"/>
                <w:vertAlign w:val="superscript"/>
              </w:rPr>
            </w:pPr>
            <w:r>
              <w:rPr>
                <w:rFonts w:asciiTheme="minorHAnsi" w:hAnsiTheme="minorHAnsi"/>
                <w:sz w:val="20"/>
                <w:szCs w:val="20"/>
              </w:rPr>
              <w:t>X</w:t>
            </w:r>
            <w:r w:rsidR="00CA1CE3">
              <w:rPr>
                <w:rFonts w:asciiTheme="minorHAnsi" w:hAnsiTheme="minorHAnsi"/>
                <w:sz w:val="20"/>
                <w:szCs w:val="20"/>
                <w:vertAlign w:val="superscript"/>
              </w:rPr>
              <w:t>3</w:t>
            </w:r>
          </w:p>
        </w:tc>
        <w:tc>
          <w:tcPr>
            <w:tcW w:w="605" w:type="dxa"/>
            <w:shd w:val="clear" w:color="auto" w:fill="DCDCFF"/>
          </w:tcPr>
          <w:p w14:paraId="1C4F2837"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23C6940F"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142AC145"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474521EC"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42333ADE"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42663236" w14:textId="5BBCE2F2" w:rsidR="002D6E43" w:rsidRPr="00CA1CE3" w:rsidRDefault="002D6E43" w:rsidP="00171071">
            <w:pPr>
              <w:jc w:val="center"/>
              <w:rPr>
                <w:rFonts w:asciiTheme="minorHAnsi" w:hAnsiTheme="minorHAnsi"/>
                <w:sz w:val="20"/>
                <w:szCs w:val="20"/>
                <w:vertAlign w:val="superscript"/>
              </w:rPr>
            </w:pPr>
            <w:r>
              <w:rPr>
                <w:rFonts w:asciiTheme="minorHAnsi" w:hAnsiTheme="minorHAnsi"/>
                <w:sz w:val="20"/>
                <w:szCs w:val="20"/>
              </w:rPr>
              <w:t>X</w:t>
            </w:r>
            <w:r w:rsidR="00CA1CE3">
              <w:rPr>
                <w:rFonts w:asciiTheme="minorHAnsi" w:hAnsiTheme="minorHAnsi"/>
                <w:sz w:val="20"/>
                <w:szCs w:val="20"/>
                <w:vertAlign w:val="superscript"/>
              </w:rPr>
              <w:t>4</w:t>
            </w:r>
          </w:p>
        </w:tc>
        <w:tc>
          <w:tcPr>
            <w:tcW w:w="605" w:type="dxa"/>
            <w:shd w:val="clear" w:color="auto" w:fill="DCDCFF"/>
          </w:tcPr>
          <w:p w14:paraId="65A11A1B" w14:textId="77777777" w:rsidR="002D6E43" w:rsidRPr="00171071" w:rsidRDefault="002D6E43" w:rsidP="00171071">
            <w:pPr>
              <w:jc w:val="center"/>
              <w:rPr>
                <w:rFonts w:asciiTheme="minorHAnsi" w:hAnsiTheme="minorHAnsi"/>
                <w:sz w:val="20"/>
                <w:szCs w:val="20"/>
              </w:rPr>
            </w:pPr>
          </w:p>
        </w:tc>
      </w:tr>
      <w:tr w:rsidR="002D6E43" w:rsidRPr="00171071" w14:paraId="0F3848FC" w14:textId="77777777" w:rsidTr="002D6E43">
        <w:tc>
          <w:tcPr>
            <w:tcW w:w="605" w:type="dxa"/>
            <w:shd w:val="clear" w:color="auto" w:fill="DCDCFF"/>
          </w:tcPr>
          <w:p w14:paraId="16F00AB5" w14:textId="77777777" w:rsidR="002D6E43" w:rsidRPr="00171071" w:rsidRDefault="002D6E43" w:rsidP="000B0E7C">
            <w:pPr>
              <w:rPr>
                <w:rFonts w:asciiTheme="minorHAnsi" w:hAnsiTheme="minorHAnsi"/>
                <w:b/>
                <w:sz w:val="20"/>
                <w:szCs w:val="20"/>
              </w:rPr>
            </w:pPr>
            <w:r w:rsidRPr="00171071">
              <w:rPr>
                <w:rFonts w:asciiTheme="minorHAnsi" w:hAnsiTheme="minorHAnsi"/>
                <w:b/>
                <w:sz w:val="20"/>
                <w:szCs w:val="20"/>
              </w:rPr>
              <w:t>R4</w:t>
            </w:r>
          </w:p>
        </w:tc>
        <w:tc>
          <w:tcPr>
            <w:tcW w:w="605" w:type="dxa"/>
            <w:shd w:val="clear" w:color="auto" w:fill="DCDCFF"/>
          </w:tcPr>
          <w:p w14:paraId="11D78950"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14BB8773"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794801E5"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5A7D9418" w14:textId="77777777" w:rsidR="002D6E43" w:rsidRPr="00171071" w:rsidRDefault="002D6E43" w:rsidP="00171071">
            <w:pPr>
              <w:jc w:val="center"/>
              <w:rPr>
                <w:rFonts w:asciiTheme="minorHAnsi" w:hAnsiTheme="minorHAnsi"/>
                <w:sz w:val="20"/>
                <w:szCs w:val="20"/>
              </w:rPr>
            </w:pPr>
          </w:p>
        </w:tc>
        <w:tc>
          <w:tcPr>
            <w:tcW w:w="742" w:type="dxa"/>
            <w:shd w:val="clear" w:color="auto" w:fill="DCDCFF"/>
          </w:tcPr>
          <w:p w14:paraId="72B307A2" w14:textId="5C242C75" w:rsidR="002D6E43" w:rsidRPr="00CA1CE3" w:rsidRDefault="002D6E43" w:rsidP="00171071">
            <w:pPr>
              <w:jc w:val="center"/>
              <w:rPr>
                <w:rFonts w:asciiTheme="minorHAnsi" w:hAnsiTheme="minorHAnsi"/>
                <w:sz w:val="20"/>
                <w:szCs w:val="20"/>
                <w:vertAlign w:val="superscript"/>
              </w:rPr>
            </w:pPr>
            <w:r>
              <w:rPr>
                <w:rFonts w:asciiTheme="minorHAnsi" w:hAnsiTheme="minorHAnsi"/>
                <w:sz w:val="20"/>
                <w:szCs w:val="20"/>
              </w:rPr>
              <w:t>X</w:t>
            </w:r>
            <w:r w:rsidR="00CA1CE3">
              <w:rPr>
                <w:rFonts w:asciiTheme="minorHAnsi" w:hAnsiTheme="minorHAnsi"/>
                <w:sz w:val="20"/>
                <w:szCs w:val="20"/>
                <w:vertAlign w:val="superscript"/>
              </w:rPr>
              <w:t>3</w:t>
            </w:r>
          </w:p>
        </w:tc>
        <w:tc>
          <w:tcPr>
            <w:tcW w:w="605" w:type="dxa"/>
            <w:shd w:val="clear" w:color="auto" w:fill="DCDCFF"/>
          </w:tcPr>
          <w:p w14:paraId="74D0A9F7"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04156E8E"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453F00F2"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1D142912"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29785342"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081EDBE7" w14:textId="785B4A08" w:rsidR="002D6E43" w:rsidRPr="00CA1CE3" w:rsidRDefault="002D6E43" w:rsidP="00171071">
            <w:pPr>
              <w:jc w:val="center"/>
              <w:rPr>
                <w:rFonts w:asciiTheme="minorHAnsi" w:hAnsiTheme="minorHAnsi"/>
                <w:sz w:val="20"/>
                <w:szCs w:val="20"/>
                <w:vertAlign w:val="superscript"/>
              </w:rPr>
            </w:pPr>
            <w:r>
              <w:rPr>
                <w:rFonts w:asciiTheme="minorHAnsi" w:hAnsiTheme="minorHAnsi"/>
                <w:sz w:val="20"/>
                <w:szCs w:val="20"/>
              </w:rPr>
              <w:t>X</w:t>
            </w:r>
            <w:r w:rsidR="00CA1CE3">
              <w:rPr>
                <w:rFonts w:asciiTheme="minorHAnsi" w:hAnsiTheme="minorHAnsi"/>
                <w:sz w:val="20"/>
                <w:szCs w:val="20"/>
                <w:vertAlign w:val="superscript"/>
              </w:rPr>
              <w:t>4</w:t>
            </w:r>
          </w:p>
        </w:tc>
        <w:tc>
          <w:tcPr>
            <w:tcW w:w="605" w:type="dxa"/>
            <w:shd w:val="clear" w:color="auto" w:fill="DCDCFF"/>
          </w:tcPr>
          <w:p w14:paraId="22E6E6FD" w14:textId="77777777" w:rsidR="002D6E43" w:rsidRPr="00171071" w:rsidRDefault="002D6E43" w:rsidP="00171071">
            <w:pPr>
              <w:jc w:val="center"/>
              <w:rPr>
                <w:rFonts w:asciiTheme="minorHAnsi" w:hAnsiTheme="minorHAnsi"/>
                <w:sz w:val="20"/>
                <w:szCs w:val="20"/>
              </w:rPr>
            </w:pPr>
          </w:p>
        </w:tc>
      </w:tr>
      <w:tr w:rsidR="002D6E43" w:rsidRPr="00171071" w14:paraId="03301D26" w14:textId="77777777" w:rsidTr="002D6E43">
        <w:tc>
          <w:tcPr>
            <w:tcW w:w="605" w:type="dxa"/>
            <w:shd w:val="clear" w:color="auto" w:fill="DCDCFF"/>
          </w:tcPr>
          <w:p w14:paraId="7D54B38D" w14:textId="77777777" w:rsidR="002D6E43" w:rsidRPr="00171071" w:rsidRDefault="002D6E43" w:rsidP="000B0E7C">
            <w:pPr>
              <w:rPr>
                <w:rFonts w:asciiTheme="minorHAnsi" w:hAnsiTheme="minorHAnsi"/>
                <w:b/>
                <w:sz w:val="20"/>
                <w:szCs w:val="20"/>
              </w:rPr>
            </w:pPr>
            <w:r>
              <w:rPr>
                <w:rFonts w:asciiTheme="minorHAnsi" w:hAnsiTheme="minorHAnsi"/>
                <w:b/>
                <w:sz w:val="20"/>
                <w:szCs w:val="20"/>
              </w:rPr>
              <w:t>R5</w:t>
            </w:r>
          </w:p>
        </w:tc>
        <w:tc>
          <w:tcPr>
            <w:tcW w:w="605" w:type="dxa"/>
            <w:shd w:val="clear" w:color="auto" w:fill="DCDCFF"/>
          </w:tcPr>
          <w:p w14:paraId="3579176B"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01842CA1"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46B0DE46"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0A4C0FB5" w14:textId="77777777" w:rsidR="002D6E43" w:rsidRPr="00171071" w:rsidRDefault="002D6E43" w:rsidP="00171071">
            <w:pPr>
              <w:jc w:val="center"/>
              <w:rPr>
                <w:rFonts w:asciiTheme="minorHAnsi" w:hAnsiTheme="minorHAnsi"/>
                <w:sz w:val="20"/>
                <w:szCs w:val="20"/>
              </w:rPr>
            </w:pPr>
          </w:p>
        </w:tc>
        <w:tc>
          <w:tcPr>
            <w:tcW w:w="742" w:type="dxa"/>
            <w:shd w:val="clear" w:color="auto" w:fill="DCDCFF"/>
          </w:tcPr>
          <w:p w14:paraId="358FBAD4" w14:textId="72CA7AAA" w:rsidR="002D6E43" w:rsidRPr="00CA1CE3" w:rsidRDefault="002D6E43" w:rsidP="00171071">
            <w:pPr>
              <w:jc w:val="center"/>
              <w:rPr>
                <w:rFonts w:asciiTheme="minorHAnsi" w:hAnsiTheme="minorHAnsi"/>
                <w:sz w:val="20"/>
                <w:szCs w:val="20"/>
                <w:vertAlign w:val="superscript"/>
              </w:rPr>
            </w:pPr>
            <w:r>
              <w:rPr>
                <w:rFonts w:asciiTheme="minorHAnsi" w:hAnsiTheme="minorHAnsi"/>
                <w:sz w:val="20"/>
                <w:szCs w:val="20"/>
              </w:rPr>
              <w:t>X</w:t>
            </w:r>
            <w:r w:rsidR="00CA1CE3">
              <w:rPr>
                <w:rFonts w:asciiTheme="minorHAnsi" w:hAnsiTheme="minorHAnsi"/>
                <w:sz w:val="20"/>
                <w:szCs w:val="20"/>
                <w:vertAlign w:val="superscript"/>
              </w:rPr>
              <w:t>3</w:t>
            </w:r>
          </w:p>
        </w:tc>
        <w:tc>
          <w:tcPr>
            <w:tcW w:w="605" w:type="dxa"/>
            <w:shd w:val="clear" w:color="auto" w:fill="DCDCFF"/>
          </w:tcPr>
          <w:p w14:paraId="06F43669"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61D81590"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39C010BA"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184E7A20"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15AFED34"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192B939F" w14:textId="6134193A" w:rsidR="002D6E43" w:rsidRPr="00CA1CE3" w:rsidRDefault="002D6E43" w:rsidP="00171071">
            <w:pPr>
              <w:jc w:val="center"/>
              <w:rPr>
                <w:rFonts w:asciiTheme="minorHAnsi" w:hAnsiTheme="minorHAnsi"/>
                <w:sz w:val="20"/>
                <w:szCs w:val="20"/>
                <w:vertAlign w:val="superscript"/>
              </w:rPr>
            </w:pPr>
            <w:r>
              <w:rPr>
                <w:rFonts w:asciiTheme="minorHAnsi" w:hAnsiTheme="minorHAnsi"/>
                <w:sz w:val="20"/>
                <w:szCs w:val="20"/>
              </w:rPr>
              <w:t>X</w:t>
            </w:r>
            <w:r w:rsidR="00CA1CE3">
              <w:rPr>
                <w:rFonts w:asciiTheme="minorHAnsi" w:hAnsiTheme="minorHAnsi"/>
                <w:sz w:val="20"/>
                <w:szCs w:val="20"/>
                <w:vertAlign w:val="superscript"/>
              </w:rPr>
              <w:t>4</w:t>
            </w:r>
          </w:p>
        </w:tc>
        <w:tc>
          <w:tcPr>
            <w:tcW w:w="605" w:type="dxa"/>
            <w:shd w:val="clear" w:color="auto" w:fill="DCDCFF"/>
          </w:tcPr>
          <w:p w14:paraId="37CB094A" w14:textId="77777777" w:rsidR="002D6E43" w:rsidRPr="00171071" w:rsidRDefault="002D6E43" w:rsidP="00171071">
            <w:pPr>
              <w:jc w:val="center"/>
              <w:rPr>
                <w:rFonts w:asciiTheme="minorHAnsi" w:hAnsiTheme="minorHAnsi"/>
                <w:sz w:val="20"/>
                <w:szCs w:val="20"/>
              </w:rPr>
            </w:pPr>
          </w:p>
        </w:tc>
      </w:tr>
      <w:tr w:rsidR="002D6E43" w:rsidRPr="00171071" w14:paraId="2FB310C1" w14:textId="77777777" w:rsidTr="002D6E43">
        <w:tc>
          <w:tcPr>
            <w:tcW w:w="605" w:type="dxa"/>
            <w:shd w:val="clear" w:color="auto" w:fill="DCDCFF"/>
          </w:tcPr>
          <w:p w14:paraId="67DAF64C" w14:textId="77777777" w:rsidR="002D6E43" w:rsidRPr="00171071" w:rsidRDefault="002D6E43" w:rsidP="000B0E7C">
            <w:pPr>
              <w:rPr>
                <w:rFonts w:asciiTheme="minorHAnsi" w:hAnsiTheme="minorHAnsi"/>
                <w:b/>
                <w:sz w:val="20"/>
                <w:szCs w:val="20"/>
              </w:rPr>
            </w:pPr>
            <w:r>
              <w:rPr>
                <w:rFonts w:asciiTheme="minorHAnsi" w:hAnsiTheme="minorHAnsi"/>
                <w:b/>
                <w:sz w:val="20"/>
                <w:szCs w:val="20"/>
              </w:rPr>
              <w:t>R6</w:t>
            </w:r>
          </w:p>
        </w:tc>
        <w:tc>
          <w:tcPr>
            <w:tcW w:w="605" w:type="dxa"/>
            <w:shd w:val="clear" w:color="auto" w:fill="DCDCFF"/>
          </w:tcPr>
          <w:p w14:paraId="5627A3FE"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49CB24B5"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114C2101" w14:textId="38425D3B" w:rsidR="002D6E43" w:rsidRPr="00171071" w:rsidRDefault="002D6E43" w:rsidP="00171071">
            <w:pPr>
              <w:jc w:val="center"/>
              <w:rPr>
                <w:rFonts w:asciiTheme="minorHAnsi" w:hAnsiTheme="minorHAnsi"/>
                <w:sz w:val="20"/>
                <w:szCs w:val="20"/>
              </w:rPr>
            </w:pPr>
            <w:r>
              <w:rPr>
                <w:rFonts w:asciiTheme="minorHAnsi" w:hAnsiTheme="minorHAnsi"/>
                <w:sz w:val="20"/>
                <w:szCs w:val="20"/>
              </w:rPr>
              <w:t>X</w:t>
            </w:r>
            <w:r w:rsidR="00CA1CE3">
              <w:rPr>
                <w:rStyle w:val="FootnoteReference"/>
                <w:rFonts w:asciiTheme="minorHAnsi" w:hAnsiTheme="minorHAnsi"/>
                <w:sz w:val="20"/>
                <w:szCs w:val="20"/>
              </w:rPr>
              <w:footnoteReference w:id="5"/>
            </w:r>
          </w:p>
        </w:tc>
        <w:tc>
          <w:tcPr>
            <w:tcW w:w="605" w:type="dxa"/>
            <w:shd w:val="clear" w:color="auto" w:fill="DCDCFF"/>
          </w:tcPr>
          <w:p w14:paraId="309AD065" w14:textId="77777777" w:rsidR="002D6E43" w:rsidRPr="00171071" w:rsidRDefault="002D6E43" w:rsidP="00171071">
            <w:pPr>
              <w:jc w:val="center"/>
              <w:rPr>
                <w:rFonts w:asciiTheme="minorHAnsi" w:hAnsiTheme="minorHAnsi"/>
                <w:sz w:val="20"/>
                <w:szCs w:val="20"/>
              </w:rPr>
            </w:pPr>
          </w:p>
        </w:tc>
        <w:tc>
          <w:tcPr>
            <w:tcW w:w="742" w:type="dxa"/>
            <w:shd w:val="clear" w:color="auto" w:fill="DCDCFF"/>
          </w:tcPr>
          <w:p w14:paraId="4F85DB7E" w14:textId="77777777" w:rsidR="002D6E43" w:rsidRDefault="002D6E43" w:rsidP="00171071">
            <w:pPr>
              <w:jc w:val="center"/>
              <w:rPr>
                <w:rFonts w:asciiTheme="minorHAnsi" w:hAnsiTheme="minorHAnsi"/>
                <w:sz w:val="20"/>
                <w:szCs w:val="20"/>
              </w:rPr>
            </w:pPr>
          </w:p>
        </w:tc>
        <w:tc>
          <w:tcPr>
            <w:tcW w:w="605" w:type="dxa"/>
            <w:shd w:val="clear" w:color="auto" w:fill="DCDCFF"/>
          </w:tcPr>
          <w:p w14:paraId="523B25F5"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422C0EA8"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2F3B1707"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08EF32C6" w14:textId="3325FB38" w:rsidR="002D6E43" w:rsidRPr="00171071" w:rsidRDefault="002D6E43" w:rsidP="00171071">
            <w:pPr>
              <w:jc w:val="center"/>
              <w:rPr>
                <w:rFonts w:asciiTheme="minorHAnsi" w:hAnsiTheme="minorHAnsi"/>
                <w:sz w:val="20"/>
                <w:szCs w:val="20"/>
              </w:rPr>
            </w:pPr>
            <w:r>
              <w:rPr>
                <w:rFonts w:asciiTheme="minorHAnsi" w:hAnsiTheme="minorHAnsi"/>
                <w:sz w:val="20"/>
                <w:szCs w:val="20"/>
              </w:rPr>
              <w:t>X</w:t>
            </w:r>
            <w:r w:rsidR="00CA1CE3">
              <w:rPr>
                <w:rStyle w:val="FootnoteReference"/>
                <w:rFonts w:asciiTheme="minorHAnsi" w:hAnsiTheme="minorHAnsi"/>
                <w:sz w:val="20"/>
                <w:szCs w:val="20"/>
              </w:rPr>
              <w:footnoteReference w:id="6"/>
            </w:r>
          </w:p>
        </w:tc>
        <w:tc>
          <w:tcPr>
            <w:tcW w:w="605" w:type="dxa"/>
            <w:shd w:val="clear" w:color="auto" w:fill="DCDCFF"/>
          </w:tcPr>
          <w:p w14:paraId="5B7B977E"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2F6F9424" w14:textId="77777777" w:rsidR="002D6E43" w:rsidRDefault="002D6E43" w:rsidP="00171071">
            <w:pPr>
              <w:jc w:val="center"/>
              <w:rPr>
                <w:rFonts w:asciiTheme="minorHAnsi" w:hAnsiTheme="minorHAnsi"/>
                <w:sz w:val="20"/>
                <w:szCs w:val="20"/>
              </w:rPr>
            </w:pPr>
          </w:p>
        </w:tc>
        <w:tc>
          <w:tcPr>
            <w:tcW w:w="605" w:type="dxa"/>
            <w:shd w:val="clear" w:color="auto" w:fill="DCDCFF"/>
          </w:tcPr>
          <w:p w14:paraId="6692FAF9" w14:textId="77777777" w:rsidR="002D6E43" w:rsidRPr="00171071" w:rsidRDefault="002D6E43" w:rsidP="00171071">
            <w:pPr>
              <w:jc w:val="center"/>
              <w:rPr>
                <w:rFonts w:asciiTheme="minorHAnsi" w:hAnsiTheme="minorHAnsi"/>
                <w:sz w:val="20"/>
                <w:szCs w:val="20"/>
              </w:rPr>
            </w:pPr>
          </w:p>
        </w:tc>
      </w:tr>
      <w:tr w:rsidR="002D6E43" w:rsidRPr="00171071" w14:paraId="32A3FBA2" w14:textId="77777777" w:rsidTr="002D6E43">
        <w:tc>
          <w:tcPr>
            <w:tcW w:w="605" w:type="dxa"/>
            <w:shd w:val="clear" w:color="auto" w:fill="DCDCFF"/>
          </w:tcPr>
          <w:p w14:paraId="03967DFB" w14:textId="77777777" w:rsidR="002D6E43" w:rsidRDefault="002D6E43" w:rsidP="000B0E7C">
            <w:pPr>
              <w:rPr>
                <w:rFonts w:asciiTheme="minorHAnsi" w:hAnsiTheme="minorHAnsi"/>
                <w:b/>
                <w:sz w:val="20"/>
                <w:szCs w:val="20"/>
              </w:rPr>
            </w:pPr>
            <w:r>
              <w:rPr>
                <w:rFonts w:asciiTheme="minorHAnsi" w:hAnsiTheme="minorHAnsi"/>
                <w:b/>
                <w:sz w:val="20"/>
                <w:szCs w:val="20"/>
              </w:rPr>
              <w:t>R7</w:t>
            </w:r>
          </w:p>
        </w:tc>
        <w:tc>
          <w:tcPr>
            <w:tcW w:w="605" w:type="dxa"/>
            <w:shd w:val="clear" w:color="auto" w:fill="DCDCFF"/>
          </w:tcPr>
          <w:p w14:paraId="3F6BACB2"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20CD1071"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75FC887A"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740CB0D2" w14:textId="77777777" w:rsidR="002D6E43" w:rsidRPr="00171071" w:rsidRDefault="002D6E43" w:rsidP="00171071">
            <w:pPr>
              <w:jc w:val="center"/>
              <w:rPr>
                <w:rFonts w:asciiTheme="minorHAnsi" w:hAnsiTheme="minorHAnsi"/>
                <w:sz w:val="20"/>
                <w:szCs w:val="20"/>
              </w:rPr>
            </w:pPr>
          </w:p>
        </w:tc>
        <w:tc>
          <w:tcPr>
            <w:tcW w:w="742" w:type="dxa"/>
            <w:shd w:val="clear" w:color="auto" w:fill="DCDCFF"/>
          </w:tcPr>
          <w:p w14:paraId="698C6DAA" w14:textId="5CD0B6C1" w:rsidR="002D6E43" w:rsidRPr="00CA1CE3" w:rsidRDefault="002D6E43" w:rsidP="00171071">
            <w:pPr>
              <w:jc w:val="center"/>
              <w:rPr>
                <w:rFonts w:asciiTheme="minorHAnsi" w:hAnsiTheme="minorHAnsi"/>
                <w:sz w:val="20"/>
                <w:szCs w:val="20"/>
                <w:vertAlign w:val="superscript"/>
              </w:rPr>
            </w:pPr>
            <w:r>
              <w:rPr>
                <w:rFonts w:asciiTheme="minorHAnsi" w:hAnsiTheme="minorHAnsi"/>
                <w:sz w:val="20"/>
                <w:szCs w:val="20"/>
              </w:rPr>
              <w:t>X</w:t>
            </w:r>
            <w:r w:rsidR="00CA1CE3">
              <w:rPr>
                <w:rFonts w:asciiTheme="minorHAnsi" w:hAnsiTheme="minorHAnsi"/>
                <w:sz w:val="20"/>
                <w:szCs w:val="20"/>
                <w:vertAlign w:val="superscript"/>
              </w:rPr>
              <w:t>3</w:t>
            </w:r>
          </w:p>
        </w:tc>
        <w:tc>
          <w:tcPr>
            <w:tcW w:w="605" w:type="dxa"/>
            <w:shd w:val="clear" w:color="auto" w:fill="DCDCFF"/>
          </w:tcPr>
          <w:p w14:paraId="0975403A"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722DB926"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5F24DCF7"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243DDACE"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73FFD9F7" w14:textId="77777777" w:rsidR="002D6E43" w:rsidRPr="00171071" w:rsidRDefault="002D6E43" w:rsidP="00171071">
            <w:pPr>
              <w:jc w:val="center"/>
              <w:rPr>
                <w:rFonts w:asciiTheme="minorHAnsi" w:hAnsiTheme="minorHAnsi"/>
                <w:sz w:val="20"/>
                <w:szCs w:val="20"/>
              </w:rPr>
            </w:pPr>
          </w:p>
        </w:tc>
        <w:tc>
          <w:tcPr>
            <w:tcW w:w="605" w:type="dxa"/>
            <w:shd w:val="clear" w:color="auto" w:fill="DCDCFF"/>
          </w:tcPr>
          <w:p w14:paraId="3959BD5C" w14:textId="26B8BDE2" w:rsidR="002D6E43" w:rsidRPr="00CA1CE3" w:rsidRDefault="002D6E43" w:rsidP="00171071">
            <w:pPr>
              <w:jc w:val="center"/>
              <w:rPr>
                <w:rFonts w:asciiTheme="minorHAnsi" w:hAnsiTheme="minorHAnsi"/>
                <w:sz w:val="20"/>
                <w:szCs w:val="20"/>
                <w:vertAlign w:val="superscript"/>
              </w:rPr>
            </w:pPr>
            <w:r>
              <w:rPr>
                <w:rFonts w:asciiTheme="minorHAnsi" w:hAnsiTheme="minorHAnsi"/>
                <w:sz w:val="20"/>
                <w:szCs w:val="20"/>
              </w:rPr>
              <w:t>X</w:t>
            </w:r>
            <w:r w:rsidR="00CA1CE3">
              <w:rPr>
                <w:rFonts w:asciiTheme="minorHAnsi" w:hAnsiTheme="minorHAnsi"/>
                <w:sz w:val="20"/>
                <w:szCs w:val="20"/>
                <w:vertAlign w:val="superscript"/>
              </w:rPr>
              <w:t>4</w:t>
            </w:r>
          </w:p>
        </w:tc>
        <w:tc>
          <w:tcPr>
            <w:tcW w:w="605" w:type="dxa"/>
            <w:shd w:val="clear" w:color="auto" w:fill="DCDCFF"/>
          </w:tcPr>
          <w:p w14:paraId="42C24A2A" w14:textId="77777777" w:rsidR="002D6E43" w:rsidRPr="00171071" w:rsidRDefault="002D6E43" w:rsidP="00171071">
            <w:pPr>
              <w:jc w:val="center"/>
              <w:rPr>
                <w:rFonts w:asciiTheme="minorHAnsi" w:hAnsiTheme="minorHAnsi"/>
                <w:sz w:val="20"/>
                <w:szCs w:val="20"/>
              </w:rPr>
            </w:pPr>
          </w:p>
        </w:tc>
      </w:tr>
    </w:tbl>
    <w:p w14:paraId="57F94F8A" w14:textId="77777777" w:rsidR="00DB2F71" w:rsidRDefault="00DB2F71">
      <w:pPr>
        <w:autoSpaceDE/>
        <w:autoSpaceDN/>
        <w:adjustRightInd/>
        <w:rPr>
          <w:rFonts w:asciiTheme="minorHAnsi" w:hAnsiTheme="minorHAnsi"/>
          <w:b/>
          <w:color w:val="auto"/>
          <w:u w:val="single"/>
        </w:rPr>
      </w:pPr>
    </w:p>
    <w:p w14:paraId="126D4B3C" w14:textId="77777777" w:rsidR="00DB2F71" w:rsidRDefault="00DB2F71">
      <w:pPr>
        <w:autoSpaceDE/>
        <w:autoSpaceDN/>
        <w:adjustRightInd/>
        <w:rPr>
          <w:rFonts w:asciiTheme="minorHAnsi" w:hAnsiTheme="minorHAnsi"/>
          <w:b/>
          <w:color w:val="auto"/>
          <w:u w:val="single"/>
        </w:rPr>
      </w:pPr>
      <w:r>
        <w:rPr>
          <w:rFonts w:asciiTheme="minorHAnsi" w:hAnsiTheme="minorHAnsi"/>
          <w:b/>
          <w:color w:val="auto"/>
          <w:u w:val="single"/>
        </w:rPr>
        <w:t>Legend:</w:t>
      </w:r>
    </w:p>
    <w:tbl>
      <w:tblPr>
        <w:tblStyle w:val="TableGrid"/>
        <w:tblW w:w="0" w:type="auto"/>
        <w:tblLook w:val="04A0" w:firstRow="1" w:lastRow="0" w:firstColumn="1" w:lastColumn="0" w:noHBand="0" w:noVBand="1"/>
      </w:tblPr>
      <w:tblGrid>
        <w:gridCol w:w="4158"/>
        <w:gridCol w:w="3150"/>
      </w:tblGrid>
      <w:tr w:rsidR="00DB2F71" w14:paraId="1B4CE677" w14:textId="77777777" w:rsidTr="00FE4A7A">
        <w:tc>
          <w:tcPr>
            <w:tcW w:w="4158" w:type="dxa"/>
            <w:tcBorders>
              <w:bottom w:val="single" w:sz="4" w:space="0" w:color="auto"/>
            </w:tcBorders>
            <w:shd w:val="clear" w:color="auto" w:fill="DCDCFF"/>
          </w:tcPr>
          <w:p w14:paraId="05EBF812"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lastRenderedPageBreak/>
              <w:t>Text with blue background:</w:t>
            </w:r>
          </w:p>
        </w:tc>
        <w:tc>
          <w:tcPr>
            <w:tcW w:w="3150" w:type="dxa"/>
            <w:tcBorders>
              <w:bottom w:val="single" w:sz="4" w:space="0" w:color="auto"/>
            </w:tcBorders>
            <w:shd w:val="clear" w:color="auto" w:fill="DCDCFF"/>
          </w:tcPr>
          <w:p w14:paraId="489871A7"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Fixed text – do not edit</w:t>
            </w:r>
          </w:p>
        </w:tc>
      </w:tr>
      <w:tr w:rsidR="00DB2F71" w14:paraId="1C5BFC28" w14:textId="77777777" w:rsidTr="00DB2F71">
        <w:tc>
          <w:tcPr>
            <w:tcW w:w="4158" w:type="dxa"/>
            <w:shd w:val="clear" w:color="auto" w:fill="CDFFCD"/>
          </w:tcPr>
          <w:p w14:paraId="7032320D"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Green background:</w:t>
            </w:r>
          </w:p>
        </w:tc>
        <w:tc>
          <w:tcPr>
            <w:tcW w:w="3150" w:type="dxa"/>
            <w:shd w:val="clear" w:color="auto" w:fill="CDFFCD"/>
          </w:tcPr>
          <w:p w14:paraId="50B72039"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Entity-supplied information</w:t>
            </w:r>
          </w:p>
        </w:tc>
      </w:tr>
      <w:tr w:rsidR="00DB2F71" w14:paraId="25879BA0" w14:textId="77777777" w:rsidTr="00DB2F71">
        <w:tc>
          <w:tcPr>
            <w:tcW w:w="4158" w:type="dxa"/>
          </w:tcPr>
          <w:p w14:paraId="0FE54F05"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Text entry area with white background:</w:t>
            </w:r>
          </w:p>
        </w:tc>
        <w:tc>
          <w:tcPr>
            <w:tcW w:w="3150" w:type="dxa"/>
          </w:tcPr>
          <w:p w14:paraId="6B15270A" w14:textId="77777777" w:rsidR="00DB2F71" w:rsidRPr="00DB2F71" w:rsidRDefault="00DB2F71">
            <w:pPr>
              <w:autoSpaceDE/>
              <w:autoSpaceDN/>
              <w:adjustRightInd/>
              <w:rPr>
                <w:rFonts w:asciiTheme="minorHAnsi" w:hAnsiTheme="minorHAnsi"/>
                <w:color w:val="auto"/>
              </w:rPr>
            </w:pPr>
            <w:r w:rsidRPr="00DB2F71">
              <w:rPr>
                <w:rFonts w:asciiTheme="minorHAnsi" w:hAnsiTheme="minorHAnsi"/>
                <w:color w:val="auto"/>
              </w:rPr>
              <w:t>Auditor-supplied information</w:t>
            </w:r>
          </w:p>
        </w:tc>
      </w:tr>
    </w:tbl>
    <w:p w14:paraId="5E6A1FAA" w14:textId="77777777" w:rsidR="00845551" w:rsidRDefault="00845551">
      <w:pPr>
        <w:autoSpaceDE/>
        <w:autoSpaceDN/>
        <w:adjustRightInd/>
        <w:rPr>
          <w:rFonts w:asciiTheme="minorHAnsi" w:hAnsiTheme="minorHAnsi"/>
          <w:b/>
          <w:color w:val="auto"/>
          <w:u w:val="single"/>
        </w:rPr>
      </w:pPr>
    </w:p>
    <w:p w14:paraId="284DB518" w14:textId="77777777" w:rsidR="00845551" w:rsidRDefault="00845551" w:rsidP="00845551">
      <w:pPr>
        <w:pStyle w:val="SectHead"/>
      </w:pPr>
      <w:r w:rsidRPr="00845551">
        <w:t>Facilities</w:t>
      </w:r>
    </w:p>
    <w:p w14:paraId="1271E623" w14:textId="42B680FB" w:rsidR="00AD770E" w:rsidRPr="00AD770E" w:rsidRDefault="00AD770E" w:rsidP="00AD770E">
      <w:pPr>
        <w:pStyle w:val="RequirementText"/>
        <w:ind w:left="0" w:firstLine="0"/>
      </w:pPr>
      <w:r w:rsidRPr="00AD770E">
        <w:t>Facilities that include power transformer(s) with a high side, wye-grounded winding with terminal voltage greater than</w:t>
      </w:r>
      <w:r>
        <w:t xml:space="preserve"> </w:t>
      </w:r>
      <w:r w:rsidRPr="00AD770E">
        <w:t xml:space="preserve">200 kV. </w:t>
      </w:r>
    </w:p>
    <w:p w14:paraId="6E081980" w14:textId="77777777" w:rsidR="00845551" w:rsidRDefault="00845551">
      <w:pPr>
        <w:autoSpaceDE/>
        <w:autoSpaceDN/>
        <w:adjustRightInd/>
        <w:rPr>
          <w:rFonts w:asciiTheme="minorHAnsi" w:hAnsiTheme="minorHAnsi" w:cs="Tahoma"/>
          <w:color w:val="auto"/>
          <w:szCs w:val="22"/>
          <w:u w:val="single"/>
          <w14:shadow w14:blurRad="50800" w14:dist="38100" w14:dir="2700000" w14:sx="100000" w14:sy="100000" w14:kx="0" w14:ky="0" w14:algn="tl">
            <w14:srgbClr w14:val="000000">
              <w14:alpha w14:val="60000"/>
            </w14:srgbClr>
          </w14:shadow>
        </w:rPr>
      </w:pPr>
      <w:r>
        <w:rPr>
          <w:b/>
        </w:rPr>
        <w:br w:type="page"/>
      </w:r>
    </w:p>
    <w:p w14:paraId="47C7371D" w14:textId="77777777" w:rsidR="00845551" w:rsidRPr="00845551" w:rsidRDefault="00845551" w:rsidP="00845551">
      <w:pPr>
        <w:pStyle w:val="SectHead"/>
        <w:rPr>
          <w:rFonts w:cs="Arial"/>
          <w:b w:val="0"/>
          <w14:shadow w14:blurRad="0" w14:dist="0" w14:dir="0" w14:sx="0" w14:sy="0" w14:kx="0" w14:ky="0" w14:algn="none">
            <w14:srgbClr w14:val="000000"/>
          </w14:shadow>
        </w:rPr>
      </w:pPr>
    </w:p>
    <w:p w14:paraId="409A37DD" w14:textId="77777777" w:rsidR="007D62B4" w:rsidRDefault="003E1E03" w:rsidP="007D62B4">
      <w:pPr>
        <w:pStyle w:val="SectHead"/>
      </w:pPr>
      <w:r>
        <w:t>Findings</w:t>
      </w:r>
    </w:p>
    <w:p w14:paraId="775DFB70"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138B4657" w14:textId="77777777" w:rsidTr="00FE4A7A">
        <w:tc>
          <w:tcPr>
            <w:tcW w:w="738" w:type="dxa"/>
            <w:tcBorders>
              <w:bottom w:val="single" w:sz="4" w:space="0" w:color="auto"/>
            </w:tcBorders>
            <w:shd w:val="clear" w:color="auto" w:fill="DCDCFF"/>
          </w:tcPr>
          <w:p w14:paraId="6B83F5F0" w14:textId="77777777" w:rsidR="003E1E03" w:rsidRPr="006C43BC" w:rsidRDefault="003E1E03" w:rsidP="00945587">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40" w:type="dxa"/>
            <w:shd w:val="clear" w:color="auto" w:fill="DCDCFF"/>
          </w:tcPr>
          <w:p w14:paraId="407EFAF0" w14:textId="77777777" w:rsidR="003E1E03" w:rsidRPr="006C43BC" w:rsidRDefault="003E1E03" w:rsidP="00945587">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300" w:type="dxa"/>
            <w:shd w:val="clear" w:color="auto" w:fill="DCDCFF"/>
          </w:tcPr>
          <w:p w14:paraId="626DA1AD" w14:textId="77777777" w:rsidR="003E1E03" w:rsidRPr="006C43BC" w:rsidRDefault="003E1E03" w:rsidP="00945587">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538" w:type="dxa"/>
            <w:shd w:val="clear" w:color="auto" w:fill="DCDCFF"/>
          </w:tcPr>
          <w:p w14:paraId="22E0578B" w14:textId="77777777" w:rsidR="003E1E03" w:rsidRPr="006C43BC" w:rsidRDefault="003E1E03" w:rsidP="00945587">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1DA38D71" w14:textId="77777777" w:rsidTr="00FE4A7A">
        <w:tc>
          <w:tcPr>
            <w:tcW w:w="738" w:type="dxa"/>
            <w:tcBorders>
              <w:bottom w:val="single" w:sz="4" w:space="0" w:color="auto"/>
            </w:tcBorders>
            <w:shd w:val="clear" w:color="auto" w:fill="DCDCFF"/>
            <w:vAlign w:val="center"/>
          </w:tcPr>
          <w:p w14:paraId="61163F16"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40" w:type="dxa"/>
          </w:tcPr>
          <w:p w14:paraId="2D7F13C6" w14:textId="77777777" w:rsidR="003E1E03" w:rsidRPr="00705BB3" w:rsidRDefault="003E1E03" w:rsidP="00945587">
            <w:pPr>
              <w:widowControl w:val="0"/>
              <w:rPr>
                <w:rFonts w:asciiTheme="minorHAnsi" w:hAnsiTheme="minorHAnsi" w:cs="Times New Roman"/>
                <w:bCs/>
                <w:color w:val="auto"/>
                <w:sz w:val="22"/>
                <w:szCs w:val="22"/>
              </w:rPr>
            </w:pPr>
          </w:p>
        </w:tc>
        <w:tc>
          <w:tcPr>
            <w:tcW w:w="6300" w:type="dxa"/>
          </w:tcPr>
          <w:p w14:paraId="7F26522A" w14:textId="77777777" w:rsidR="003E1E03" w:rsidRPr="00705BB3" w:rsidRDefault="003E1E03" w:rsidP="00945587">
            <w:pPr>
              <w:widowControl w:val="0"/>
              <w:rPr>
                <w:rFonts w:asciiTheme="minorHAnsi" w:hAnsiTheme="minorHAnsi" w:cs="Times New Roman"/>
                <w:bCs/>
                <w:color w:val="auto"/>
                <w:sz w:val="22"/>
                <w:szCs w:val="22"/>
              </w:rPr>
            </w:pPr>
          </w:p>
        </w:tc>
        <w:tc>
          <w:tcPr>
            <w:tcW w:w="2538" w:type="dxa"/>
          </w:tcPr>
          <w:p w14:paraId="7C2B2125" w14:textId="77777777" w:rsidR="003E1E03" w:rsidRPr="00705BB3" w:rsidRDefault="003E1E03" w:rsidP="00945587">
            <w:pPr>
              <w:widowControl w:val="0"/>
              <w:rPr>
                <w:rFonts w:asciiTheme="minorHAnsi" w:hAnsiTheme="minorHAnsi" w:cs="Times New Roman"/>
                <w:bCs/>
                <w:color w:val="auto"/>
                <w:sz w:val="22"/>
                <w:szCs w:val="22"/>
              </w:rPr>
            </w:pPr>
          </w:p>
        </w:tc>
      </w:tr>
      <w:tr w:rsidR="003E1E03" w:rsidRPr="00705BB3" w14:paraId="4B723324" w14:textId="77777777" w:rsidTr="00FE4A7A">
        <w:tc>
          <w:tcPr>
            <w:tcW w:w="738" w:type="dxa"/>
            <w:tcBorders>
              <w:bottom w:val="single" w:sz="4" w:space="0" w:color="auto"/>
            </w:tcBorders>
            <w:shd w:val="clear" w:color="auto" w:fill="DCDCFF"/>
            <w:vAlign w:val="center"/>
          </w:tcPr>
          <w:p w14:paraId="2675EB6A"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40" w:type="dxa"/>
          </w:tcPr>
          <w:p w14:paraId="14D5004D" w14:textId="77777777" w:rsidR="003E1E03" w:rsidRPr="00705BB3" w:rsidRDefault="003E1E03" w:rsidP="00945587">
            <w:pPr>
              <w:widowControl w:val="0"/>
              <w:rPr>
                <w:rFonts w:asciiTheme="minorHAnsi" w:hAnsiTheme="minorHAnsi" w:cs="Times New Roman"/>
                <w:bCs/>
                <w:color w:val="auto"/>
                <w:sz w:val="22"/>
                <w:szCs w:val="22"/>
              </w:rPr>
            </w:pPr>
          </w:p>
        </w:tc>
        <w:tc>
          <w:tcPr>
            <w:tcW w:w="6300" w:type="dxa"/>
          </w:tcPr>
          <w:p w14:paraId="4A7945B1" w14:textId="77777777" w:rsidR="003E1E03" w:rsidRPr="00705BB3" w:rsidRDefault="003E1E03" w:rsidP="00945587">
            <w:pPr>
              <w:widowControl w:val="0"/>
              <w:rPr>
                <w:rFonts w:asciiTheme="minorHAnsi" w:hAnsiTheme="minorHAnsi" w:cs="Times New Roman"/>
                <w:bCs/>
                <w:color w:val="auto"/>
                <w:sz w:val="22"/>
                <w:szCs w:val="22"/>
              </w:rPr>
            </w:pPr>
          </w:p>
        </w:tc>
        <w:tc>
          <w:tcPr>
            <w:tcW w:w="2538" w:type="dxa"/>
          </w:tcPr>
          <w:p w14:paraId="2973683A" w14:textId="77777777" w:rsidR="003E1E03" w:rsidRPr="00705BB3" w:rsidRDefault="003E1E03" w:rsidP="00945587">
            <w:pPr>
              <w:widowControl w:val="0"/>
              <w:rPr>
                <w:rFonts w:asciiTheme="minorHAnsi" w:hAnsiTheme="minorHAnsi" w:cs="Times New Roman"/>
                <w:bCs/>
                <w:color w:val="auto"/>
                <w:sz w:val="22"/>
                <w:szCs w:val="22"/>
              </w:rPr>
            </w:pPr>
          </w:p>
        </w:tc>
      </w:tr>
      <w:tr w:rsidR="003E1E03" w:rsidRPr="00705BB3" w14:paraId="335B6C46" w14:textId="77777777" w:rsidTr="00FE4A7A">
        <w:tc>
          <w:tcPr>
            <w:tcW w:w="738" w:type="dxa"/>
            <w:tcBorders>
              <w:bottom w:val="single" w:sz="4" w:space="0" w:color="auto"/>
            </w:tcBorders>
            <w:shd w:val="clear" w:color="auto" w:fill="DCDCFF"/>
            <w:vAlign w:val="center"/>
          </w:tcPr>
          <w:p w14:paraId="7720BD26"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40" w:type="dxa"/>
          </w:tcPr>
          <w:p w14:paraId="3E05492D" w14:textId="77777777" w:rsidR="003E1E03" w:rsidRPr="00705BB3" w:rsidRDefault="003E1E03" w:rsidP="00945587">
            <w:pPr>
              <w:widowControl w:val="0"/>
              <w:rPr>
                <w:rFonts w:asciiTheme="minorHAnsi" w:hAnsiTheme="minorHAnsi" w:cs="Times New Roman"/>
                <w:bCs/>
                <w:color w:val="auto"/>
                <w:sz w:val="22"/>
                <w:szCs w:val="22"/>
              </w:rPr>
            </w:pPr>
          </w:p>
        </w:tc>
        <w:tc>
          <w:tcPr>
            <w:tcW w:w="6300" w:type="dxa"/>
          </w:tcPr>
          <w:p w14:paraId="6BD50C40" w14:textId="77777777" w:rsidR="003E1E03" w:rsidRPr="00705BB3" w:rsidRDefault="003E1E03" w:rsidP="00945587">
            <w:pPr>
              <w:widowControl w:val="0"/>
              <w:rPr>
                <w:rFonts w:asciiTheme="minorHAnsi" w:hAnsiTheme="minorHAnsi" w:cs="Times New Roman"/>
                <w:bCs/>
                <w:color w:val="auto"/>
                <w:sz w:val="22"/>
                <w:szCs w:val="22"/>
              </w:rPr>
            </w:pPr>
          </w:p>
        </w:tc>
        <w:tc>
          <w:tcPr>
            <w:tcW w:w="2538" w:type="dxa"/>
          </w:tcPr>
          <w:p w14:paraId="6743E956" w14:textId="77777777" w:rsidR="003E1E03" w:rsidRPr="00705BB3" w:rsidRDefault="003E1E03" w:rsidP="00945587">
            <w:pPr>
              <w:widowControl w:val="0"/>
              <w:rPr>
                <w:rFonts w:asciiTheme="minorHAnsi" w:hAnsiTheme="minorHAnsi" w:cs="Times New Roman"/>
                <w:bCs/>
                <w:color w:val="auto"/>
                <w:sz w:val="22"/>
                <w:szCs w:val="22"/>
              </w:rPr>
            </w:pPr>
          </w:p>
        </w:tc>
      </w:tr>
      <w:tr w:rsidR="003E1E03" w:rsidRPr="00705BB3" w14:paraId="7A96B9B8" w14:textId="77777777" w:rsidTr="00FE4A7A">
        <w:tc>
          <w:tcPr>
            <w:tcW w:w="738" w:type="dxa"/>
            <w:shd w:val="clear" w:color="auto" w:fill="DCDCFF"/>
            <w:vAlign w:val="center"/>
          </w:tcPr>
          <w:p w14:paraId="55557FB6"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R4</w:t>
            </w:r>
          </w:p>
        </w:tc>
        <w:tc>
          <w:tcPr>
            <w:tcW w:w="1440" w:type="dxa"/>
          </w:tcPr>
          <w:p w14:paraId="4C11517E" w14:textId="77777777" w:rsidR="003E1E03" w:rsidRPr="00705BB3" w:rsidRDefault="003E1E03" w:rsidP="00945587">
            <w:pPr>
              <w:widowControl w:val="0"/>
              <w:rPr>
                <w:rFonts w:asciiTheme="minorHAnsi" w:hAnsiTheme="minorHAnsi" w:cs="Times New Roman"/>
                <w:bCs/>
                <w:color w:val="auto"/>
                <w:sz w:val="22"/>
                <w:szCs w:val="22"/>
              </w:rPr>
            </w:pPr>
          </w:p>
        </w:tc>
        <w:tc>
          <w:tcPr>
            <w:tcW w:w="6300" w:type="dxa"/>
          </w:tcPr>
          <w:p w14:paraId="4F702996" w14:textId="77777777" w:rsidR="003E1E03" w:rsidRPr="00705BB3" w:rsidRDefault="003E1E03" w:rsidP="00945587">
            <w:pPr>
              <w:widowControl w:val="0"/>
              <w:rPr>
                <w:rFonts w:asciiTheme="minorHAnsi" w:hAnsiTheme="minorHAnsi" w:cs="Times New Roman"/>
                <w:bCs/>
                <w:color w:val="auto"/>
                <w:sz w:val="22"/>
                <w:szCs w:val="22"/>
              </w:rPr>
            </w:pPr>
          </w:p>
        </w:tc>
        <w:tc>
          <w:tcPr>
            <w:tcW w:w="2538" w:type="dxa"/>
          </w:tcPr>
          <w:p w14:paraId="1CF83F07" w14:textId="77777777" w:rsidR="003E1E03" w:rsidRPr="00705BB3" w:rsidRDefault="003E1E03" w:rsidP="00945587">
            <w:pPr>
              <w:widowControl w:val="0"/>
              <w:rPr>
                <w:rFonts w:asciiTheme="minorHAnsi" w:hAnsiTheme="minorHAnsi" w:cs="Times New Roman"/>
                <w:bCs/>
                <w:color w:val="auto"/>
                <w:sz w:val="22"/>
                <w:szCs w:val="22"/>
              </w:rPr>
            </w:pPr>
          </w:p>
        </w:tc>
      </w:tr>
      <w:tr w:rsidR="00053C50" w:rsidRPr="00705BB3" w14:paraId="41440D90" w14:textId="77777777" w:rsidTr="00FE4A7A">
        <w:tc>
          <w:tcPr>
            <w:tcW w:w="738" w:type="dxa"/>
            <w:shd w:val="clear" w:color="auto" w:fill="DCDCFF"/>
            <w:vAlign w:val="center"/>
          </w:tcPr>
          <w:p w14:paraId="035FC14E" w14:textId="77777777" w:rsidR="00053C50" w:rsidRPr="00705BB3" w:rsidRDefault="00053C50"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R5</w:t>
            </w:r>
          </w:p>
        </w:tc>
        <w:tc>
          <w:tcPr>
            <w:tcW w:w="1440" w:type="dxa"/>
          </w:tcPr>
          <w:p w14:paraId="0B8791C0" w14:textId="77777777" w:rsidR="00053C50" w:rsidRPr="00705BB3" w:rsidRDefault="00053C50" w:rsidP="00945587">
            <w:pPr>
              <w:widowControl w:val="0"/>
              <w:rPr>
                <w:rFonts w:asciiTheme="minorHAnsi" w:hAnsiTheme="minorHAnsi" w:cs="Times New Roman"/>
                <w:bCs/>
                <w:color w:val="auto"/>
                <w:sz w:val="22"/>
                <w:szCs w:val="22"/>
              </w:rPr>
            </w:pPr>
          </w:p>
        </w:tc>
        <w:tc>
          <w:tcPr>
            <w:tcW w:w="6300" w:type="dxa"/>
          </w:tcPr>
          <w:p w14:paraId="6AEF2001" w14:textId="77777777" w:rsidR="00053C50" w:rsidRPr="00705BB3" w:rsidRDefault="00053C50" w:rsidP="00945587">
            <w:pPr>
              <w:widowControl w:val="0"/>
              <w:rPr>
                <w:rFonts w:asciiTheme="minorHAnsi" w:hAnsiTheme="minorHAnsi" w:cs="Times New Roman"/>
                <w:bCs/>
                <w:color w:val="auto"/>
                <w:sz w:val="22"/>
                <w:szCs w:val="22"/>
              </w:rPr>
            </w:pPr>
          </w:p>
        </w:tc>
        <w:tc>
          <w:tcPr>
            <w:tcW w:w="2538" w:type="dxa"/>
          </w:tcPr>
          <w:p w14:paraId="72ABBB79" w14:textId="77777777" w:rsidR="00053C50" w:rsidRPr="00705BB3" w:rsidRDefault="00053C50" w:rsidP="00945587">
            <w:pPr>
              <w:widowControl w:val="0"/>
              <w:rPr>
                <w:rFonts w:asciiTheme="minorHAnsi" w:hAnsiTheme="minorHAnsi" w:cs="Times New Roman"/>
                <w:bCs/>
                <w:color w:val="auto"/>
                <w:sz w:val="22"/>
                <w:szCs w:val="22"/>
              </w:rPr>
            </w:pPr>
          </w:p>
        </w:tc>
      </w:tr>
      <w:tr w:rsidR="00053C50" w:rsidRPr="00705BB3" w14:paraId="28D9139B" w14:textId="77777777" w:rsidTr="00FE4A7A">
        <w:tc>
          <w:tcPr>
            <w:tcW w:w="738" w:type="dxa"/>
            <w:shd w:val="clear" w:color="auto" w:fill="DCDCFF"/>
            <w:vAlign w:val="center"/>
          </w:tcPr>
          <w:p w14:paraId="6AC929D9" w14:textId="77777777" w:rsidR="00053C50" w:rsidRPr="00705BB3" w:rsidRDefault="00053C50"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R6</w:t>
            </w:r>
          </w:p>
        </w:tc>
        <w:tc>
          <w:tcPr>
            <w:tcW w:w="1440" w:type="dxa"/>
          </w:tcPr>
          <w:p w14:paraId="4257502F" w14:textId="77777777" w:rsidR="00053C50" w:rsidRPr="00705BB3" w:rsidRDefault="00053C50" w:rsidP="00945587">
            <w:pPr>
              <w:widowControl w:val="0"/>
              <w:rPr>
                <w:rFonts w:asciiTheme="minorHAnsi" w:hAnsiTheme="minorHAnsi" w:cs="Times New Roman"/>
                <w:bCs/>
                <w:color w:val="auto"/>
                <w:sz w:val="22"/>
                <w:szCs w:val="22"/>
              </w:rPr>
            </w:pPr>
          </w:p>
        </w:tc>
        <w:tc>
          <w:tcPr>
            <w:tcW w:w="6300" w:type="dxa"/>
          </w:tcPr>
          <w:p w14:paraId="2AABF9B6" w14:textId="77777777" w:rsidR="00053C50" w:rsidRPr="00705BB3" w:rsidRDefault="00053C50" w:rsidP="00945587">
            <w:pPr>
              <w:widowControl w:val="0"/>
              <w:rPr>
                <w:rFonts w:asciiTheme="minorHAnsi" w:hAnsiTheme="minorHAnsi" w:cs="Times New Roman"/>
                <w:bCs/>
                <w:color w:val="auto"/>
                <w:sz w:val="22"/>
                <w:szCs w:val="22"/>
              </w:rPr>
            </w:pPr>
          </w:p>
        </w:tc>
        <w:tc>
          <w:tcPr>
            <w:tcW w:w="2538" w:type="dxa"/>
          </w:tcPr>
          <w:p w14:paraId="22977E68" w14:textId="77777777" w:rsidR="00053C50" w:rsidRPr="00705BB3" w:rsidRDefault="00053C50" w:rsidP="00945587">
            <w:pPr>
              <w:widowControl w:val="0"/>
              <w:rPr>
                <w:rFonts w:asciiTheme="minorHAnsi" w:hAnsiTheme="minorHAnsi" w:cs="Times New Roman"/>
                <w:bCs/>
                <w:color w:val="auto"/>
                <w:sz w:val="22"/>
                <w:szCs w:val="22"/>
              </w:rPr>
            </w:pPr>
          </w:p>
        </w:tc>
      </w:tr>
      <w:tr w:rsidR="00053C50" w:rsidRPr="00705BB3" w14:paraId="1D8AB5AF" w14:textId="77777777" w:rsidTr="00FE4A7A">
        <w:tc>
          <w:tcPr>
            <w:tcW w:w="738" w:type="dxa"/>
            <w:shd w:val="clear" w:color="auto" w:fill="DCDCFF"/>
            <w:vAlign w:val="center"/>
          </w:tcPr>
          <w:p w14:paraId="2AD1E126" w14:textId="77777777" w:rsidR="00053C50" w:rsidRPr="00705BB3" w:rsidRDefault="00053C50" w:rsidP="003E1E03">
            <w:pPr>
              <w:widowControl w:val="0"/>
              <w:jc w:val="center"/>
              <w:rPr>
                <w:rFonts w:asciiTheme="minorHAnsi" w:hAnsiTheme="minorHAnsi" w:cs="Times New Roman"/>
                <w:b/>
                <w:bCs/>
                <w:color w:val="auto"/>
                <w:sz w:val="22"/>
                <w:szCs w:val="22"/>
              </w:rPr>
            </w:pPr>
            <w:r>
              <w:rPr>
                <w:rFonts w:asciiTheme="minorHAnsi" w:hAnsiTheme="minorHAnsi" w:cs="Times New Roman"/>
                <w:b/>
                <w:bCs/>
                <w:color w:val="auto"/>
                <w:sz w:val="22"/>
                <w:szCs w:val="22"/>
              </w:rPr>
              <w:t>R7</w:t>
            </w:r>
          </w:p>
        </w:tc>
        <w:tc>
          <w:tcPr>
            <w:tcW w:w="1440" w:type="dxa"/>
          </w:tcPr>
          <w:p w14:paraId="50B73F5A" w14:textId="77777777" w:rsidR="00053C50" w:rsidRPr="00705BB3" w:rsidRDefault="00053C50" w:rsidP="00945587">
            <w:pPr>
              <w:widowControl w:val="0"/>
              <w:rPr>
                <w:rFonts w:asciiTheme="minorHAnsi" w:hAnsiTheme="minorHAnsi" w:cs="Times New Roman"/>
                <w:bCs/>
                <w:color w:val="auto"/>
                <w:sz w:val="22"/>
                <w:szCs w:val="22"/>
              </w:rPr>
            </w:pPr>
          </w:p>
        </w:tc>
        <w:tc>
          <w:tcPr>
            <w:tcW w:w="6300" w:type="dxa"/>
          </w:tcPr>
          <w:p w14:paraId="210643A7" w14:textId="77777777" w:rsidR="00053C50" w:rsidRPr="00705BB3" w:rsidRDefault="00053C50" w:rsidP="00945587">
            <w:pPr>
              <w:widowControl w:val="0"/>
              <w:rPr>
                <w:rFonts w:asciiTheme="minorHAnsi" w:hAnsiTheme="minorHAnsi" w:cs="Times New Roman"/>
                <w:bCs/>
                <w:color w:val="auto"/>
                <w:sz w:val="22"/>
                <w:szCs w:val="22"/>
              </w:rPr>
            </w:pPr>
          </w:p>
        </w:tc>
        <w:tc>
          <w:tcPr>
            <w:tcW w:w="2538" w:type="dxa"/>
          </w:tcPr>
          <w:p w14:paraId="085E1CFC" w14:textId="77777777" w:rsidR="00053C50" w:rsidRPr="00705BB3" w:rsidRDefault="00053C50" w:rsidP="00945587">
            <w:pPr>
              <w:widowControl w:val="0"/>
              <w:rPr>
                <w:rFonts w:asciiTheme="minorHAnsi" w:hAnsiTheme="minorHAnsi" w:cs="Times New Roman"/>
                <w:bCs/>
                <w:color w:val="auto"/>
                <w:sz w:val="22"/>
                <w:szCs w:val="22"/>
              </w:rPr>
            </w:pPr>
          </w:p>
        </w:tc>
      </w:tr>
    </w:tbl>
    <w:p w14:paraId="6D68AEA6" w14:textId="77777777" w:rsidR="00866825" w:rsidRPr="006C43BC" w:rsidRDefault="00866825" w:rsidP="003E1E03">
      <w:pPr>
        <w:widowControl w:val="0"/>
        <w:rPr>
          <w:rFonts w:asciiTheme="minorHAnsi" w:hAnsiTheme="minorHAnsi" w:cs="Times New Roman"/>
          <w:b/>
          <w:bCs/>
          <w:color w:val="264D74"/>
        </w:rPr>
      </w:pPr>
    </w:p>
    <w:p w14:paraId="6400F95C"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p>
    <w:tbl>
      <w:tblPr>
        <w:tblStyle w:val="TableGrid"/>
        <w:tblW w:w="0" w:type="auto"/>
        <w:tblLook w:val="04A0" w:firstRow="1" w:lastRow="0" w:firstColumn="1" w:lastColumn="0" w:noHBand="0" w:noVBand="1"/>
      </w:tblPr>
      <w:tblGrid>
        <w:gridCol w:w="736"/>
        <w:gridCol w:w="10054"/>
      </w:tblGrid>
      <w:tr w:rsidR="007D62B4" w:rsidRPr="006C43BC" w14:paraId="2285310C" w14:textId="77777777" w:rsidTr="00FE4A7A">
        <w:tc>
          <w:tcPr>
            <w:tcW w:w="738" w:type="dxa"/>
            <w:shd w:val="clear" w:color="auto" w:fill="DCDCFF"/>
          </w:tcPr>
          <w:p w14:paraId="146B1D5C" w14:textId="77777777" w:rsidR="007D62B4" w:rsidRPr="006C43BC" w:rsidRDefault="007D62B4" w:rsidP="00945587">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6C520B37" w14:textId="77777777" w:rsidR="007D62B4" w:rsidRPr="006C43BC" w:rsidRDefault="007D62B4" w:rsidP="00945587">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144CCE90" w14:textId="77777777" w:rsidTr="007D62B4">
        <w:tc>
          <w:tcPr>
            <w:tcW w:w="738" w:type="dxa"/>
          </w:tcPr>
          <w:p w14:paraId="6AB75AC5" w14:textId="77777777" w:rsidR="007D62B4" w:rsidRPr="00705BB3" w:rsidRDefault="007D62B4" w:rsidP="00945587">
            <w:pPr>
              <w:widowControl w:val="0"/>
              <w:rPr>
                <w:rFonts w:asciiTheme="minorHAnsi" w:hAnsiTheme="minorHAnsi" w:cs="Times New Roman"/>
                <w:bCs/>
                <w:color w:val="auto"/>
                <w:sz w:val="22"/>
                <w:szCs w:val="22"/>
              </w:rPr>
            </w:pPr>
          </w:p>
        </w:tc>
        <w:tc>
          <w:tcPr>
            <w:tcW w:w="10260" w:type="dxa"/>
          </w:tcPr>
          <w:p w14:paraId="1722275D" w14:textId="77777777" w:rsidR="007D62B4" w:rsidRPr="00705BB3" w:rsidRDefault="007D62B4" w:rsidP="00945587">
            <w:pPr>
              <w:widowControl w:val="0"/>
              <w:rPr>
                <w:rFonts w:asciiTheme="minorHAnsi" w:hAnsiTheme="minorHAnsi" w:cs="Times New Roman"/>
                <w:bCs/>
                <w:color w:val="auto"/>
                <w:sz w:val="22"/>
                <w:szCs w:val="22"/>
              </w:rPr>
            </w:pPr>
          </w:p>
        </w:tc>
      </w:tr>
      <w:tr w:rsidR="00705BB3" w:rsidRPr="00705BB3" w14:paraId="6F3BDBB8" w14:textId="77777777" w:rsidTr="007D62B4">
        <w:tc>
          <w:tcPr>
            <w:tcW w:w="738" w:type="dxa"/>
          </w:tcPr>
          <w:p w14:paraId="619D317E" w14:textId="77777777" w:rsidR="007D62B4" w:rsidRPr="00705BB3" w:rsidRDefault="007D62B4" w:rsidP="00945587">
            <w:pPr>
              <w:widowControl w:val="0"/>
              <w:rPr>
                <w:rFonts w:asciiTheme="minorHAnsi" w:hAnsiTheme="minorHAnsi" w:cs="Times New Roman"/>
                <w:bCs/>
                <w:color w:val="auto"/>
                <w:sz w:val="22"/>
                <w:szCs w:val="22"/>
              </w:rPr>
            </w:pPr>
          </w:p>
        </w:tc>
        <w:tc>
          <w:tcPr>
            <w:tcW w:w="10260" w:type="dxa"/>
          </w:tcPr>
          <w:p w14:paraId="66809E0A" w14:textId="77777777" w:rsidR="007D62B4" w:rsidRPr="00705BB3" w:rsidRDefault="007D62B4" w:rsidP="00945587">
            <w:pPr>
              <w:widowControl w:val="0"/>
              <w:rPr>
                <w:rFonts w:asciiTheme="minorHAnsi" w:hAnsiTheme="minorHAnsi" w:cs="Times New Roman"/>
                <w:bCs/>
                <w:color w:val="auto"/>
                <w:sz w:val="22"/>
                <w:szCs w:val="22"/>
              </w:rPr>
            </w:pPr>
          </w:p>
        </w:tc>
      </w:tr>
      <w:tr w:rsidR="00705BB3" w:rsidRPr="00705BB3" w14:paraId="080E7D48" w14:textId="77777777" w:rsidTr="007D62B4">
        <w:tc>
          <w:tcPr>
            <w:tcW w:w="738" w:type="dxa"/>
          </w:tcPr>
          <w:p w14:paraId="666905DF" w14:textId="77777777" w:rsidR="007D62B4" w:rsidRPr="00705BB3" w:rsidRDefault="007D62B4" w:rsidP="00945587">
            <w:pPr>
              <w:widowControl w:val="0"/>
              <w:rPr>
                <w:rFonts w:asciiTheme="minorHAnsi" w:hAnsiTheme="minorHAnsi" w:cs="Times New Roman"/>
                <w:bCs/>
                <w:color w:val="auto"/>
                <w:sz w:val="22"/>
                <w:szCs w:val="22"/>
              </w:rPr>
            </w:pPr>
          </w:p>
        </w:tc>
        <w:tc>
          <w:tcPr>
            <w:tcW w:w="10260" w:type="dxa"/>
          </w:tcPr>
          <w:p w14:paraId="661328BB" w14:textId="77777777" w:rsidR="007D62B4" w:rsidRPr="00705BB3" w:rsidRDefault="007D62B4" w:rsidP="00945587">
            <w:pPr>
              <w:widowControl w:val="0"/>
              <w:rPr>
                <w:rFonts w:asciiTheme="minorHAnsi" w:hAnsiTheme="minorHAnsi" w:cs="Times New Roman"/>
                <w:bCs/>
                <w:color w:val="auto"/>
                <w:sz w:val="22"/>
                <w:szCs w:val="22"/>
              </w:rPr>
            </w:pPr>
          </w:p>
        </w:tc>
      </w:tr>
    </w:tbl>
    <w:p w14:paraId="2EE8E37D"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59E9243F" w14:textId="77777777" w:rsidTr="00945587">
        <w:tc>
          <w:tcPr>
            <w:tcW w:w="738" w:type="dxa"/>
            <w:shd w:val="clear" w:color="auto" w:fill="DCDCFF"/>
          </w:tcPr>
          <w:p w14:paraId="376BEBF5" w14:textId="77777777" w:rsidR="00CF0C11" w:rsidRPr="006C43BC" w:rsidRDefault="00CF0C11" w:rsidP="00945587">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4247DCA9" w14:textId="77777777" w:rsidR="00CF0C11" w:rsidRPr="006C43BC" w:rsidRDefault="00CF0C11" w:rsidP="00945587">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34B7A794" w14:textId="77777777" w:rsidTr="00945587">
        <w:tc>
          <w:tcPr>
            <w:tcW w:w="738" w:type="dxa"/>
          </w:tcPr>
          <w:p w14:paraId="60207175" w14:textId="77777777" w:rsidR="00CF0C11" w:rsidRPr="00705BB3" w:rsidRDefault="00CF0C11" w:rsidP="00945587">
            <w:pPr>
              <w:widowControl w:val="0"/>
              <w:rPr>
                <w:rFonts w:asciiTheme="minorHAnsi" w:hAnsiTheme="minorHAnsi" w:cs="Times New Roman"/>
                <w:bCs/>
                <w:color w:val="auto"/>
                <w:sz w:val="22"/>
                <w:szCs w:val="22"/>
              </w:rPr>
            </w:pPr>
          </w:p>
        </w:tc>
        <w:tc>
          <w:tcPr>
            <w:tcW w:w="10260" w:type="dxa"/>
          </w:tcPr>
          <w:p w14:paraId="57AD76E9" w14:textId="77777777" w:rsidR="00CF0C11" w:rsidRPr="00705BB3" w:rsidRDefault="00CF0C11" w:rsidP="00945587">
            <w:pPr>
              <w:widowControl w:val="0"/>
              <w:rPr>
                <w:rFonts w:asciiTheme="minorHAnsi" w:hAnsiTheme="minorHAnsi" w:cs="Times New Roman"/>
                <w:bCs/>
                <w:color w:val="auto"/>
                <w:sz w:val="22"/>
                <w:szCs w:val="22"/>
              </w:rPr>
            </w:pPr>
          </w:p>
        </w:tc>
      </w:tr>
      <w:tr w:rsidR="00CF0C11" w:rsidRPr="00705BB3" w14:paraId="712D95CF" w14:textId="77777777" w:rsidTr="00945587">
        <w:tc>
          <w:tcPr>
            <w:tcW w:w="738" w:type="dxa"/>
          </w:tcPr>
          <w:p w14:paraId="04A4B7EE" w14:textId="77777777" w:rsidR="00CF0C11" w:rsidRPr="00705BB3" w:rsidRDefault="00CF0C11" w:rsidP="00945587">
            <w:pPr>
              <w:widowControl w:val="0"/>
              <w:rPr>
                <w:rFonts w:asciiTheme="minorHAnsi" w:hAnsiTheme="minorHAnsi" w:cs="Times New Roman"/>
                <w:bCs/>
                <w:color w:val="auto"/>
                <w:sz w:val="22"/>
                <w:szCs w:val="22"/>
              </w:rPr>
            </w:pPr>
          </w:p>
        </w:tc>
        <w:tc>
          <w:tcPr>
            <w:tcW w:w="10260" w:type="dxa"/>
          </w:tcPr>
          <w:p w14:paraId="3E30CCCC" w14:textId="77777777" w:rsidR="00CF0C11" w:rsidRPr="00705BB3" w:rsidRDefault="00CF0C11" w:rsidP="00945587">
            <w:pPr>
              <w:widowControl w:val="0"/>
              <w:rPr>
                <w:rFonts w:asciiTheme="minorHAnsi" w:hAnsiTheme="minorHAnsi" w:cs="Times New Roman"/>
                <w:bCs/>
                <w:color w:val="auto"/>
                <w:sz w:val="22"/>
                <w:szCs w:val="22"/>
              </w:rPr>
            </w:pPr>
          </w:p>
        </w:tc>
      </w:tr>
      <w:tr w:rsidR="00CF0C11" w:rsidRPr="00705BB3" w14:paraId="71B890CD" w14:textId="77777777" w:rsidTr="00945587">
        <w:tc>
          <w:tcPr>
            <w:tcW w:w="738" w:type="dxa"/>
          </w:tcPr>
          <w:p w14:paraId="7CD90F05" w14:textId="77777777" w:rsidR="00CF0C11" w:rsidRPr="00705BB3" w:rsidRDefault="00CF0C11" w:rsidP="00945587">
            <w:pPr>
              <w:widowControl w:val="0"/>
              <w:rPr>
                <w:rFonts w:asciiTheme="minorHAnsi" w:hAnsiTheme="minorHAnsi" w:cs="Times New Roman"/>
                <w:bCs/>
                <w:color w:val="auto"/>
                <w:sz w:val="22"/>
                <w:szCs w:val="22"/>
              </w:rPr>
            </w:pPr>
          </w:p>
        </w:tc>
        <w:tc>
          <w:tcPr>
            <w:tcW w:w="10260" w:type="dxa"/>
          </w:tcPr>
          <w:p w14:paraId="2E223784" w14:textId="77777777" w:rsidR="00CF0C11" w:rsidRPr="00705BB3" w:rsidRDefault="00CF0C11" w:rsidP="00945587">
            <w:pPr>
              <w:widowControl w:val="0"/>
              <w:rPr>
                <w:rFonts w:asciiTheme="minorHAnsi" w:hAnsiTheme="minorHAnsi" w:cs="Times New Roman"/>
                <w:bCs/>
                <w:color w:val="auto"/>
                <w:sz w:val="22"/>
                <w:szCs w:val="22"/>
              </w:rPr>
            </w:pPr>
          </w:p>
        </w:tc>
      </w:tr>
    </w:tbl>
    <w:p w14:paraId="5097FE1C"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7E083651" w14:textId="77777777" w:rsidTr="00945587">
        <w:tc>
          <w:tcPr>
            <w:tcW w:w="738" w:type="dxa"/>
            <w:shd w:val="clear" w:color="auto" w:fill="DCDCFF"/>
          </w:tcPr>
          <w:p w14:paraId="71FC58E7" w14:textId="77777777" w:rsidR="00CF0C11" w:rsidRPr="006C43BC" w:rsidRDefault="00CF0C11" w:rsidP="00945587">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78EB82DC" w14:textId="77777777" w:rsidR="00CF0C11" w:rsidRPr="006C43BC" w:rsidRDefault="00CF0C11" w:rsidP="00945587">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2ADA0B58" w14:textId="77777777" w:rsidTr="00945587">
        <w:tc>
          <w:tcPr>
            <w:tcW w:w="738" w:type="dxa"/>
          </w:tcPr>
          <w:p w14:paraId="1C18C022" w14:textId="77777777" w:rsidR="00CF0C11" w:rsidRPr="00705BB3" w:rsidRDefault="00CF0C11" w:rsidP="00945587">
            <w:pPr>
              <w:widowControl w:val="0"/>
              <w:rPr>
                <w:rFonts w:asciiTheme="minorHAnsi" w:hAnsiTheme="minorHAnsi" w:cs="Times New Roman"/>
                <w:bCs/>
                <w:color w:val="auto"/>
                <w:sz w:val="22"/>
                <w:szCs w:val="22"/>
              </w:rPr>
            </w:pPr>
          </w:p>
        </w:tc>
        <w:tc>
          <w:tcPr>
            <w:tcW w:w="10260" w:type="dxa"/>
          </w:tcPr>
          <w:p w14:paraId="7C8F91D1" w14:textId="77777777" w:rsidR="00CF0C11" w:rsidRPr="00705BB3" w:rsidRDefault="00CF0C11" w:rsidP="00945587">
            <w:pPr>
              <w:widowControl w:val="0"/>
              <w:rPr>
                <w:rFonts w:asciiTheme="minorHAnsi" w:hAnsiTheme="minorHAnsi" w:cs="Times New Roman"/>
                <w:bCs/>
                <w:color w:val="auto"/>
                <w:sz w:val="22"/>
                <w:szCs w:val="22"/>
              </w:rPr>
            </w:pPr>
          </w:p>
        </w:tc>
      </w:tr>
      <w:tr w:rsidR="00CF0C11" w:rsidRPr="00705BB3" w14:paraId="4617E414" w14:textId="77777777" w:rsidTr="00945587">
        <w:tc>
          <w:tcPr>
            <w:tcW w:w="738" w:type="dxa"/>
          </w:tcPr>
          <w:p w14:paraId="09F1F1BC" w14:textId="77777777" w:rsidR="00CF0C11" w:rsidRPr="00705BB3" w:rsidRDefault="00CF0C11" w:rsidP="00945587">
            <w:pPr>
              <w:widowControl w:val="0"/>
              <w:rPr>
                <w:rFonts w:asciiTheme="minorHAnsi" w:hAnsiTheme="minorHAnsi" w:cs="Times New Roman"/>
                <w:bCs/>
                <w:color w:val="auto"/>
                <w:sz w:val="22"/>
                <w:szCs w:val="22"/>
              </w:rPr>
            </w:pPr>
          </w:p>
        </w:tc>
        <w:tc>
          <w:tcPr>
            <w:tcW w:w="10260" w:type="dxa"/>
          </w:tcPr>
          <w:p w14:paraId="21D366B5" w14:textId="77777777" w:rsidR="00CF0C11" w:rsidRPr="00705BB3" w:rsidRDefault="00CF0C11" w:rsidP="00945587">
            <w:pPr>
              <w:widowControl w:val="0"/>
              <w:rPr>
                <w:rFonts w:asciiTheme="minorHAnsi" w:hAnsiTheme="minorHAnsi" w:cs="Times New Roman"/>
                <w:bCs/>
                <w:color w:val="auto"/>
                <w:sz w:val="22"/>
                <w:szCs w:val="22"/>
              </w:rPr>
            </w:pPr>
          </w:p>
        </w:tc>
      </w:tr>
      <w:tr w:rsidR="00CF0C11" w:rsidRPr="00705BB3" w14:paraId="418FA175" w14:textId="77777777" w:rsidTr="00945587">
        <w:tc>
          <w:tcPr>
            <w:tcW w:w="738" w:type="dxa"/>
          </w:tcPr>
          <w:p w14:paraId="1D95A132" w14:textId="77777777" w:rsidR="00CF0C11" w:rsidRPr="00705BB3" w:rsidRDefault="00CF0C11" w:rsidP="00945587">
            <w:pPr>
              <w:widowControl w:val="0"/>
              <w:rPr>
                <w:rFonts w:asciiTheme="minorHAnsi" w:hAnsiTheme="minorHAnsi" w:cs="Times New Roman"/>
                <w:bCs/>
                <w:color w:val="auto"/>
                <w:sz w:val="22"/>
                <w:szCs w:val="22"/>
              </w:rPr>
            </w:pPr>
          </w:p>
        </w:tc>
        <w:tc>
          <w:tcPr>
            <w:tcW w:w="10260" w:type="dxa"/>
          </w:tcPr>
          <w:p w14:paraId="1055AB0C" w14:textId="77777777" w:rsidR="00CF0C11" w:rsidRPr="00705BB3" w:rsidRDefault="00CF0C11" w:rsidP="00945587">
            <w:pPr>
              <w:widowControl w:val="0"/>
              <w:rPr>
                <w:rFonts w:asciiTheme="minorHAnsi" w:hAnsiTheme="minorHAnsi" w:cs="Times New Roman"/>
                <w:bCs/>
                <w:color w:val="auto"/>
                <w:sz w:val="22"/>
                <w:szCs w:val="22"/>
              </w:rPr>
            </w:pPr>
          </w:p>
        </w:tc>
      </w:tr>
    </w:tbl>
    <w:p w14:paraId="3E31E4E3"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1B26BB13" w14:textId="77777777" w:rsidR="0039464A" w:rsidRPr="008F56D6" w:rsidRDefault="0039464A" w:rsidP="007D62B4">
      <w:pPr>
        <w:pStyle w:val="SectHead"/>
      </w:pPr>
      <w:r w:rsidRPr="006C43BC">
        <w:lastRenderedPageBreak/>
        <w:t>Subject Matter Experts</w:t>
      </w:r>
      <w:bookmarkEnd w:id="1"/>
    </w:p>
    <w:p w14:paraId="37E37CE1"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2D3A8753" w14:textId="77777777" w:rsidR="00A5228E" w:rsidRPr="006C43BC" w:rsidRDefault="00A5228E" w:rsidP="00EC4830">
      <w:pPr>
        <w:widowControl w:val="0"/>
        <w:rPr>
          <w:rFonts w:asciiTheme="minorHAnsi" w:hAnsiTheme="minorHAnsi" w:cs="Times New Roman"/>
          <w:b/>
          <w:bCs/>
        </w:rPr>
      </w:pPr>
    </w:p>
    <w:p w14:paraId="39664ED9"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3965C94A" w14:textId="77777777" w:rsidTr="00FE4A7A">
        <w:tc>
          <w:tcPr>
            <w:tcW w:w="2754" w:type="dxa"/>
            <w:shd w:val="clear" w:color="auto" w:fill="DCDCFF"/>
          </w:tcPr>
          <w:p w14:paraId="24EBB08D"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00E0E346"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4E7BA3EF"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784CE7CE"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50659291" w14:textId="77777777" w:rsidTr="00705BB3">
        <w:tc>
          <w:tcPr>
            <w:tcW w:w="2754" w:type="dxa"/>
            <w:shd w:val="clear" w:color="auto" w:fill="CDFFCD"/>
          </w:tcPr>
          <w:p w14:paraId="10E7F4AD"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2DA24DB1"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468B45A9"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67FC2D5F"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3DF4F95A" w14:textId="77777777" w:rsidTr="00705BB3">
        <w:tc>
          <w:tcPr>
            <w:tcW w:w="2754" w:type="dxa"/>
            <w:shd w:val="clear" w:color="auto" w:fill="CDFFCD"/>
          </w:tcPr>
          <w:p w14:paraId="63B4A495"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41AD527"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346FF7A9"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467CD49A"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6732A16B" w14:textId="77777777" w:rsidTr="00705BB3">
        <w:tc>
          <w:tcPr>
            <w:tcW w:w="2754" w:type="dxa"/>
            <w:shd w:val="clear" w:color="auto" w:fill="CDFFCD"/>
          </w:tcPr>
          <w:p w14:paraId="7A0ED0A0"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5668FA6"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6AA1A127"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5B04ACE" w14:textId="77777777" w:rsidR="00A07D34" w:rsidRPr="00705BB3" w:rsidRDefault="00A07D34" w:rsidP="006C43BC">
            <w:pPr>
              <w:widowControl w:val="0"/>
              <w:rPr>
                <w:rFonts w:asciiTheme="minorHAnsi" w:hAnsiTheme="minorHAnsi" w:cs="Times New Roman"/>
                <w:bCs/>
                <w:color w:val="auto"/>
                <w:sz w:val="22"/>
                <w:szCs w:val="22"/>
              </w:rPr>
            </w:pPr>
          </w:p>
        </w:tc>
      </w:tr>
    </w:tbl>
    <w:p w14:paraId="1C6764E2" w14:textId="77777777" w:rsidR="00C1568A" w:rsidRDefault="00C1568A">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bookmarkStart w:id="2" w:name="_Toc330463553"/>
      <w:r>
        <w:rPr>
          <w:rFonts w:asciiTheme="minorHAnsi" w:hAnsiTheme="minorHAnsi"/>
          <w:b/>
          <w:color w:val="auto"/>
          <w:szCs w:val="22"/>
          <w:u w:val="single"/>
        </w:rPr>
        <w:br w:type="page"/>
      </w:r>
    </w:p>
    <w:p w14:paraId="4595F1DE" w14:textId="77777777" w:rsidR="00440BF2" w:rsidRPr="008F56D6" w:rsidRDefault="00440BF2" w:rsidP="007D62B4">
      <w:pPr>
        <w:pStyle w:val="SectHead"/>
      </w:pPr>
      <w:r w:rsidRPr="006C43BC">
        <w:lastRenderedPageBreak/>
        <w:t>R1 Supporting Evidence and Documentation</w:t>
      </w:r>
      <w:bookmarkEnd w:id="2"/>
    </w:p>
    <w:p w14:paraId="246C9B3B" w14:textId="1DFAADC4" w:rsidR="00496BF1" w:rsidRPr="002A107F" w:rsidRDefault="00496BF1" w:rsidP="00496BF1">
      <w:pPr>
        <w:pStyle w:val="Requirement"/>
        <w:numPr>
          <w:ilvl w:val="0"/>
          <w:numId w:val="0"/>
        </w:numPr>
        <w:ind w:left="720" w:hanging="720"/>
        <w:rPr>
          <w:i/>
        </w:rPr>
      </w:pPr>
      <w:r w:rsidRPr="00496BF1">
        <w:rPr>
          <w:rFonts w:asciiTheme="minorHAnsi" w:hAnsiTheme="minorHAnsi"/>
          <w:b/>
          <w:bCs/>
          <w:sz w:val="22"/>
          <w:szCs w:val="22"/>
        </w:rPr>
        <w:t>R1</w:t>
      </w:r>
      <w:r w:rsidR="00895015" w:rsidRPr="00895015">
        <w:rPr>
          <w:b/>
        </w:rPr>
        <w:tab/>
      </w:r>
      <w:r w:rsidRPr="00496BF1">
        <w:rPr>
          <w:rFonts w:asciiTheme="minorHAnsi" w:hAnsiTheme="minorHAnsi"/>
          <w:sz w:val="22"/>
          <w:szCs w:val="22"/>
        </w:rPr>
        <w:t>Each Planning Coordinator, in conjunction with its Transmission Planner</w:t>
      </w:r>
      <w:r w:rsidR="006B0B1E">
        <w:rPr>
          <w:rFonts w:asciiTheme="minorHAnsi" w:hAnsiTheme="minorHAnsi"/>
          <w:sz w:val="22"/>
          <w:szCs w:val="22"/>
        </w:rPr>
        <w:t>(</w:t>
      </w:r>
      <w:r w:rsidRPr="00496BF1">
        <w:rPr>
          <w:rFonts w:asciiTheme="minorHAnsi" w:hAnsiTheme="minorHAnsi"/>
          <w:sz w:val="22"/>
          <w:szCs w:val="22"/>
        </w:rPr>
        <w:t>s</w:t>
      </w:r>
      <w:r w:rsidR="006B0B1E">
        <w:rPr>
          <w:rFonts w:asciiTheme="minorHAnsi" w:hAnsiTheme="minorHAnsi"/>
          <w:sz w:val="22"/>
          <w:szCs w:val="22"/>
        </w:rPr>
        <w:t>)</w:t>
      </w:r>
      <w:r w:rsidRPr="00496BF1">
        <w:rPr>
          <w:rFonts w:asciiTheme="minorHAnsi" w:hAnsiTheme="minorHAnsi"/>
          <w:sz w:val="22"/>
          <w:szCs w:val="22"/>
        </w:rPr>
        <w:t xml:space="preserve">, shall identify the individual and joint responsibilities of the Planning Coordinator </w:t>
      </w:r>
      <w:r w:rsidR="00F820A3" w:rsidRPr="00496BF1">
        <w:rPr>
          <w:rFonts w:asciiTheme="minorHAnsi" w:hAnsiTheme="minorHAnsi"/>
          <w:sz w:val="22"/>
          <w:szCs w:val="22"/>
        </w:rPr>
        <w:t>and Transmission</w:t>
      </w:r>
      <w:r w:rsidRPr="00496BF1">
        <w:rPr>
          <w:rFonts w:asciiTheme="minorHAnsi" w:hAnsiTheme="minorHAnsi"/>
          <w:sz w:val="22"/>
          <w:szCs w:val="22"/>
        </w:rPr>
        <w:t xml:space="preserve"> Planner</w:t>
      </w:r>
      <w:r w:rsidR="006B0B1E">
        <w:rPr>
          <w:rFonts w:asciiTheme="minorHAnsi" w:hAnsiTheme="minorHAnsi"/>
          <w:sz w:val="22"/>
          <w:szCs w:val="22"/>
        </w:rPr>
        <w:t>(</w:t>
      </w:r>
      <w:r w:rsidRPr="00496BF1">
        <w:rPr>
          <w:rFonts w:asciiTheme="minorHAnsi" w:hAnsiTheme="minorHAnsi"/>
          <w:sz w:val="22"/>
          <w:szCs w:val="22"/>
        </w:rPr>
        <w:t>s</w:t>
      </w:r>
      <w:r w:rsidR="006B0B1E">
        <w:rPr>
          <w:rFonts w:asciiTheme="minorHAnsi" w:hAnsiTheme="minorHAnsi"/>
          <w:sz w:val="22"/>
          <w:szCs w:val="22"/>
        </w:rPr>
        <w:t>)</w:t>
      </w:r>
      <w:r w:rsidRPr="00496BF1">
        <w:rPr>
          <w:rFonts w:asciiTheme="minorHAnsi" w:hAnsiTheme="minorHAnsi"/>
          <w:sz w:val="22"/>
          <w:szCs w:val="22"/>
        </w:rPr>
        <w:t xml:space="preserve"> in the Planning Coordinator’s planning area for maintaining models and performing the</w:t>
      </w:r>
      <w:r w:rsidR="006B0B1E">
        <w:rPr>
          <w:rFonts w:asciiTheme="minorHAnsi" w:hAnsiTheme="minorHAnsi"/>
          <w:sz w:val="22"/>
          <w:szCs w:val="22"/>
        </w:rPr>
        <w:t xml:space="preserve"> study or</w:t>
      </w:r>
      <w:r w:rsidRPr="00496BF1">
        <w:rPr>
          <w:rFonts w:asciiTheme="minorHAnsi" w:hAnsiTheme="minorHAnsi"/>
          <w:sz w:val="22"/>
          <w:szCs w:val="22"/>
        </w:rPr>
        <w:t xml:space="preserve"> studies needed to complete GMD Vulnerability Assessment(s). </w:t>
      </w:r>
    </w:p>
    <w:p w14:paraId="758BE825" w14:textId="61964923" w:rsidR="00895015" w:rsidRPr="006C43BC" w:rsidRDefault="00895015" w:rsidP="00496BF1">
      <w:pPr>
        <w:pStyle w:val="RequirementText"/>
        <w:rPr>
          <w:b/>
        </w:rPr>
      </w:pPr>
      <w:r w:rsidRPr="00895015">
        <w:rPr>
          <w:b/>
          <w:bCs/>
        </w:rPr>
        <w:t>M1.</w:t>
      </w:r>
      <w:r>
        <w:rPr>
          <w:b/>
          <w:bCs/>
        </w:rPr>
        <w:tab/>
      </w:r>
      <w:r w:rsidR="00496BF1">
        <w:t xml:space="preserve">Each Planning Coordinator, in conjunction with its Transmission Planners, shall provide documentation on roles and responsibilities, such as meeting minutes, agreements, </w:t>
      </w:r>
      <w:r w:rsidR="00BA767E">
        <w:t xml:space="preserve">copies of </w:t>
      </w:r>
      <w:r w:rsidR="00BA767E" w:rsidRPr="00477B1A">
        <w:rPr>
          <w:szCs w:val="20"/>
        </w:rPr>
        <w:t>procedures or protocols in effect between entities or between departments of a vertically integrated system,</w:t>
      </w:r>
      <w:r w:rsidR="00BA767E">
        <w:rPr>
          <w:sz w:val="20"/>
          <w:szCs w:val="20"/>
        </w:rPr>
        <w:t xml:space="preserve"> </w:t>
      </w:r>
      <w:r w:rsidR="00BA767E">
        <w:t xml:space="preserve"> or </w:t>
      </w:r>
      <w:r w:rsidR="00496BF1">
        <w:t xml:space="preserve">email correspondence that identifies </w:t>
      </w:r>
      <w:r w:rsidR="00BA767E">
        <w:t xml:space="preserve">an </w:t>
      </w:r>
      <w:r w:rsidR="00496BF1">
        <w:t>agreement has been reached on individual and joint responsibilities for maintaining models and performing the</w:t>
      </w:r>
      <w:r w:rsidR="001F00D1">
        <w:t xml:space="preserve"> study or</w:t>
      </w:r>
      <w:r w:rsidR="00496BF1">
        <w:t xml:space="preserve"> studies needed to complete GMD Vulnerability Assessment(s)</w:t>
      </w:r>
      <w:r w:rsidR="001F00D1">
        <w:t>,</w:t>
      </w:r>
      <w:r w:rsidR="00496BF1">
        <w:t xml:space="preserve"> in accordance with Requirement R1.</w:t>
      </w:r>
    </w:p>
    <w:p w14:paraId="1355B8BF" w14:textId="77777777" w:rsidR="00496BF1" w:rsidRDefault="00496BF1" w:rsidP="00BF371A">
      <w:pPr>
        <w:rPr>
          <w:rFonts w:asciiTheme="minorHAnsi" w:hAnsiTheme="minorHAnsi" w:cs="Times New Roman"/>
          <w:b/>
          <w:color w:val="548DD4" w:themeColor="text2" w:themeTint="99"/>
        </w:rPr>
      </w:pPr>
    </w:p>
    <w:p w14:paraId="5A9D410A"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DD50BAD" w14:textId="77777777" w:rsidR="00A5228E" w:rsidRPr="00A5228E" w:rsidRDefault="00A5228E" w:rsidP="00C1568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512DCD07" w14:textId="77777777" w:rsidR="00C1568A" w:rsidRPr="006C43BC" w:rsidRDefault="00866825" w:rsidP="00C1568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 xml:space="preserve">Provide a brief explanation, in your own words, of how you </w:t>
      </w:r>
      <w:r w:rsidR="00A5228E">
        <w:rPr>
          <w:rFonts w:asciiTheme="minorHAnsi" w:eastAsia="Calibri" w:hAnsiTheme="minorHAnsi" w:cs="Times New Roman"/>
          <w:sz w:val="22"/>
          <w:szCs w:val="22"/>
        </w:rPr>
        <w:t>comply</w:t>
      </w:r>
      <w:r>
        <w:rPr>
          <w:rFonts w:asciiTheme="minorHAnsi" w:eastAsia="Calibri" w:hAnsiTheme="minorHAnsi" w:cs="Times New Roman"/>
          <w:sz w:val="22"/>
          <w:szCs w:val="22"/>
        </w:rPr>
        <w:t xml:space="preserve"> with this Requirement. References to supplied evidence, including links to the appropriate page, are recommended.</w:t>
      </w:r>
    </w:p>
    <w:p w14:paraId="651F75EF"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02FC3D5A" w14:textId="77777777" w:rsidR="00C1568A" w:rsidRPr="00705BB3" w:rsidRDefault="00C1568A" w:rsidP="00705BB3">
      <w:pPr>
        <w:widowControl w:val="0"/>
        <w:shd w:val="clear" w:color="auto" w:fill="CDFFCD"/>
        <w:jc w:val="both"/>
        <w:rPr>
          <w:rFonts w:asciiTheme="minorHAnsi" w:hAnsiTheme="minorHAnsi" w:cs="Times New Roman"/>
          <w:bCs/>
          <w:color w:val="auto"/>
          <w:sz w:val="22"/>
          <w:szCs w:val="22"/>
        </w:rPr>
      </w:pPr>
    </w:p>
    <w:p w14:paraId="21CA4BE9" w14:textId="77777777" w:rsidR="00C1568A" w:rsidRPr="006C43BC" w:rsidRDefault="00C1568A" w:rsidP="00C1568A">
      <w:pPr>
        <w:widowControl w:val="0"/>
        <w:spacing w:line="266" w:lineRule="exact"/>
        <w:rPr>
          <w:rFonts w:asciiTheme="minorHAnsi" w:hAnsiTheme="minorHAnsi" w:cs="Times New Roman"/>
          <w:b/>
          <w:bCs/>
        </w:rPr>
      </w:pPr>
    </w:p>
    <w:p w14:paraId="68CEF58C" w14:textId="77777777" w:rsidR="00C1568A" w:rsidRPr="006C43BC" w:rsidRDefault="00C1568A" w:rsidP="00D97E2A">
      <w:pPr>
        <w:pStyle w:val="RqtSection"/>
        <w:rPr>
          <w:rFonts w:cstheme="minorHAnsi"/>
          <w:i/>
          <w:iCs/>
        </w:rPr>
      </w:pPr>
      <w:r>
        <w:t>Evidence Requested</w:t>
      </w:r>
      <w:r w:rsidR="00AD32EC">
        <w:rPr>
          <w:rStyle w:val="EndnoteReference"/>
        </w:rPr>
        <w:endnoteReference w:id="1"/>
      </w:r>
      <w:r w:rsidRPr="006C43BC">
        <w:t>:</w:t>
      </w:r>
    </w:p>
    <w:tbl>
      <w:tblPr>
        <w:tblStyle w:val="TableGrid"/>
        <w:tblW w:w="11065" w:type="dxa"/>
        <w:shd w:val="clear" w:color="auto" w:fill="DCDCFF"/>
        <w:tblLook w:val="04A0" w:firstRow="1" w:lastRow="0" w:firstColumn="1" w:lastColumn="0" w:noHBand="0" w:noVBand="1"/>
      </w:tblPr>
      <w:tblGrid>
        <w:gridCol w:w="11065"/>
      </w:tblGrid>
      <w:tr w:rsidR="00C1568A" w:rsidRPr="006C43BC" w14:paraId="5FBE5DDD" w14:textId="77777777" w:rsidTr="00470E1D">
        <w:tc>
          <w:tcPr>
            <w:tcW w:w="11065" w:type="dxa"/>
            <w:shd w:val="clear" w:color="auto" w:fill="DCDCFF"/>
          </w:tcPr>
          <w:p w14:paraId="66AEECC6" w14:textId="77777777" w:rsidR="00F67FE5" w:rsidRPr="00705BB3" w:rsidRDefault="00C1568A" w:rsidP="000F723F">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BF371A" w:rsidRPr="00676D1E" w14:paraId="6CE4BE8C" w14:textId="77777777" w:rsidTr="00470E1D">
        <w:tc>
          <w:tcPr>
            <w:tcW w:w="11065" w:type="dxa"/>
            <w:shd w:val="clear" w:color="auto" w:fill="DCDCFF"/>
          </w:tcPr>
          <w:p w14:paraId="2523E3BE" w14:textId="21B545CC" w:rsidR="00BF371A" w:rsidRDefault="00C03EC4" w:rsidP="0098588E">
            <w:pPr>
              <w:widowControl w:val="0"/>
              <w:jc w:val="both"/>
              <w:rPr>
                <w:rFonts w:asciiTheme="minorHAnsi" w:hAnsiTheme="minorHAnsi" w:cs="Times New Roman"/>
                <w:color w:val="auto"/>
              </w:rPr>
            </w:pPr>
            <w:r>
              <w:rPr>
                <w:rFonts w:asciiTheme="minorHAnsi" w:hAnsiTheme="minorHAnsi" w:cs="Times New Roman"/>
                <w:color w:val="auto"/>
              </w:rPr>
              <w:t xml:space="preserve">Documentation that identifies the </w:t>
            </w:r>
            <w:r w:rsidR="002A5741">
              <w:rPr>
                <w:rFonts w:asciiTheme="minorHAnsi" w:hAnsiTheme="minorHAnsi" w:cs="Times New Roman"/>
                <w:color w:val="auto"/>
              </w:rPr>
              <w:t xml:space="preserve">roles and responsibilities </w:t>
            </w:r>
            <w:r w:rsidR="00C46B13">
              <w:rPr>
                <w:rFonts w:asciiTheme="minorHAnsi" w:hAnsiTheme="minorHAnsi" w:cs="Times New Roman"/>
                <w:color w:val="auto"/>
              </w:rPr>
              <w:t xml:space="preserve">of entities in the planning area </w:t>
            </w:r>
            <w:r w:rsidR="002A5741">
              <w:rPr>
                <w:rFonts w:asciiTheme="minorHAnsi" w:hAnsiTheme="minorHAnsi" w:cs="Times New Roman"/>
                <w:color w:val="auto"/>
              </w:rPr>
              <w:t>for maintaining models and performing the studies needed to complete GMD Vulnerability Assessments.</w:t>
            </w:r>
          </w:p>
        </w:tc>
      </w:tr>
    </w:tbl>
    <w:p w14:paraId="1E6EE87D" w14:textId="77777777" w:rsidR="00C1568A" w:rsidRDefault="00C1568A" w:rsidP="00C1568A">
      <w:pPr>
        <w:widowControl w:val="0"/>
        <w:spacing w:line="266" w:lineRule="exact"/>
        <w:rPr>
          <w:rFonts w:asciiTheme="minorHAnsi" w:hAnsiTheme="minorHAnsi" w:cs="Times New Roman"/>
          <w:b/>
          <w:bCs/>
          <w:color w:val="auto"/>
        </w:rPr>
      </w:pPr>
    </w:p>
    <w:p w14:paraId="1FD9BEFB"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7BDC684B" w14:textId="77777777" w:rsidTr="00FE4A7A">
        <w:tc>
          <w:tcPr>
            <w:tcW w:w="10995" w:type="dxa"/>
            <w:gridSpan w:val="6"/>
            <w:shd w:val="clear" w:color="auto" w:fill="DCDCFF"/>
            <w:vAlign w:val="bottom"/>
          </w:tcPr>
          <w:p w14:paraId="7F80662A" w14:textId="77777777" w:rsidR="00E02E53" w:rsidRPr="00812336" w:rsidRDefault="00E02E53" w:rsidP="00AD32EC">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753F6FA9" w14:textId="77777777" w:rsidTr="00FE4A7A">
        <w:tc>
          <w:tcPr>
            <w:tcW w:w="2340" w:type="dxa"/>
            <w:shd w:val="clear" w:color="auto" w:fill="DCDCFF"/>
            <w:vAlign w:val="bottom"/>
          </w:tcPr>
          <w:p w14:paraId="5199FC02"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1B65AED2" w14:textId="77777777" w:rsidR="00E02E53" w:rsidRPr="00812336" w:rsidRDefault="00E02E53"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26F07CD1" w14:textId="77777777" w:rsidR="00E02E53" w:rsidRPr="00812336" w:rsidRDefault="00E02E53"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2F11F2F" w14:textId="77777777" w:rsidR="00E02E53" w:rsidRPr="00812336" w:rsidRDefault="00E02E53"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2746564C" w14:textId="77777777" w:rsidR="00E02E53" w:rsidRPr="00812336" w:rsidRDefault="00E02E53"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50695DC7" w14:textId="77777777" w:rsidR="00E02E53" w:rsidRPr="00812336" w:rsidRDefault="00E02E53"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71383AB6" w14:textId="77777777" w:rsidTr="00705BB3">
        <w:tc>
          <w:tcPr>
            <w:tcW w:w="2340" w:type="dxa"/>
            <w:shd w:val="clear" w:color="auto" w:fill="CDFFCD"/>
          </w:tcPr>
          <w:p w14:paraId="1DAB9477" w14:textId="77777777" w:rsidR="00E02E53" w:rsidRPr="00705BB3" w:rsidRDefault="00E02E53" w:rsidP="0094558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A6B6CA0" w14:textId="77777777" w:rsidR="00E02E53" w:rsidRPr="00705BB3" w:rsidRDefault="00E02E53" w:rsidP="0094558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6331655" w14:textId="77777777" w:rsidR="00E02E53" w:rsidRPr="00705BB3" w:rsidRDefault="00E02E53" w:rsidP="0094558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0EC9D69" w14:textId="77777777" w:rsidR="00E02E53" w:rsidRPr="00705BB3" w:rsidRDefault="00E02E53" w:rsidP="0094558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05F9984" w14:textId="77777777" w:rsidR="00E02E53" w:rsidRPr="00705BB3" w:rsidRDefault="00E02E53" w:rsidP="0094558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E9124AA" w14:textId="77777777" w:rsidR="00E02E53" w:rsidRPr="00705BB3" w:rsidRDefault="00E02E53" w:rsidP="00945587">
            <w:pPr>
              <w:autoSpaceDE/>
              <w:autoSpaceDN/>
              <w:adjustRightInd/>
              <w:jc w:val="both"/>
              <w:rPr>
                <w:rFonts w:asciiTheme="minorHAnsi" w:hAnsiTheme="minorHAnsi" w:cs="Times New Roman"/>
                <w:color w:val="auto"/>
                <w:sz w:val="22"/>
                <w:szCs w:val="22"/>
              </w:rPr>
            </w:pPr>
          </w:p>
        </w:tc>
      </w:tr>
      <w:tr w:rsidR="00705BB3" w:rsidRPr="00705BB3" w14:paraId="6E07F3D0" w14:textId="77777777" w:rsidTr="00705BB3">
        <w:tc>
          <w:tcPr>
            <w:tcW w:w="2340" w:type="dxa"/>
            <w:shd w:val="clear" w:color="auto" w:fill="CDFFCD"/>
          </w:tcPr>
          <w:p w14:paraId="153157B9" w14:textId="77777777" w:rsidR="00E02E53" w:rsidRPr="00705BB3" w:rsidRDefault="00E02E53" w:rsidP="0094558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0FF1493" w14:textId="77777777" w:rsidR="00E02E53" w:rsidRPr="00705BB3" w:rsidRDefault="00E02E53" w:rsidP="0094558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4C50000" w14:textId="77777777" w:rsidR="00E02E53" w:rsidRPr="00705BB3" w:rsidRDefault="00E02E53" w:rsidP="0094558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49DED78" w14:textId="77777777" w:rsidR="00E02E53" w:rsidRPr="00705BB3" w:rsidRDefault="00E02E53" w:rsidP="0094558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9ABFCF7" w14:textId="77777777" w:rsidR="00E02E53" w:rsidRPr="00705BB3" w:rsidRDefault="00E02E53" w:rsidP="0094558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61490E8" w14:textId="77777777" w:rsidR="00E02E53" w:rsidRPr="00705BB3" w:rsidRDefault="00E02E53" w:rsidP="00945587">
            <w:pPr>
              <w:autoSpaceDE/>
              <w:autoSpaceDN/>
              <w:adjustRightInd/>
              <w:jc w:val="both"/>
              <w:rPr>
                <w:rFonts w:asciiTheme="minorHAnsi" w:hAnsiTheme="minorHAnsi" w:cs="Times New Roman"/>
                <w:color w:val="auto"/>
                <w:sz w:val="22"/>
                <w:szCs w:val="22"/>
              </w:rPr>
            </w:pPr>
          </w:p>
        </w:tc>
      </w:tr>
      <w:tr w:rsidR="00705BB3" w:rsidRPr="00705BB3" w14:paraId="330622EB" w14:textId="77777777" w:rsidTr="00705BB3">
        <w:tc>
          <w:tcPr>
            <w:tcW w:w="2340" w:type="dxa"/>
            <w:shd w:val="clear" w:color="auto" w:fill="CDFFCD"/>
          </w:tcPr>
          <w:p w14:paraId="4221631B" w14:textId="77777777" w:rsidR="00E02E53" w:rsidRPr="00705BB3" w:rsidRDefault="00E02E53" w:rsidP="0094558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5E3D60F" w14:textId="77777777" w:rsidR="00E02E53" w:rsidRPr="00705BB3" w:rsidRDefault="00E02E53" w:rsidP="0094558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097A95B" w14:textId="77777777" w:rsidR="00E02E53" w:rsidRPr="00705BB3" w:rsidRDefault="00E02E53" w:rsidP="0094558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548F2D5" w14:textId="77777777" w:rsidR="00E02E53" w:rsidRPr="00705BB3" w:rsidRDefault="00E02E53" w:rsidP="0094558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A98A900" w14:textId="77777777" w:rsidR="00E02E53" w:rsidRPr="00705BB3" w:rsidRDefault="00E02E53" w:rsidP="0094558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D9833C0" w14:textId="77777777" w:rsidR="00E02E53" w:rsidRPr="00705BB3" w:rsidRDefault="00E02E53" w:rsidP="00945587">
            <w:pPr>
              <w:autoSpaceDE/>
              <w:autoSpaceDN/>
              <w:adjustRightInd/>
              <w:jc w:val="both"/>
              <w:rPr>
                <w:rFonts w:asciiTheme="minorHAnsi" w:hAnsiTheme="minorHAnsi" w:cs="Times New Roman"/>
                <w:color w:val="auto"/>
                <w:sz w:val="22"/>
                <w:szCs w:val="22"/>
              </w:rPr>
            </w:pPr>
          </w:p>
        </w:tc>
      </w:tr>
    </w:tbl>
    <w:p w14:paraId="0D7666DE" w14:textId="77777777" w:rsidR="00C1568A" w:rsidRPr="006C43BC" w:rsidRDefault="00C1568A" w:rsidP="00C1568A">
      <w:pPr>
        <w:widowControl w:val="0"/>
        <w:rPr>
          <w:rFonts w:asciiTheme="minorHAnsi" w:hAnsiTheme="minorHAnsi" w:cs="Times New Roman"/>
        </w:rPr>
      </w:pPr>
    </w:p>
    <w:p w14:paraId="12550FCB"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0975" w:type="dxa"/>
        <w:tblLook w:val="04A0" w:firstRow="1" w:lastRow="0" w:firstColumn="1" w:lastColumn="0" w:noHBand="0" w:noVBand="1"/>
      </w:tblPr>
      <w:tblGrid>
        <w:gridCol w:w="10975"/>
      </w:tblGrid>
      <w:tr w:rsidR="00C1568A" w:rsidRPr="00705BB3" w14:paraId="437757E5" w14:textId="77777777" w:rsidTr="00470E1D">
        <w:tc>
          <w:tcPr>
            <w:tcW w:w="10975" w:type="dxa"/>
            <w:shd w:val="clear" w:color="auto" w:fill="auto"/>
          </w:tcPr>
          <w:p w14:paraId="644B9A9D" w14:textId="77777777" w:rsidR="00C1568A" w:rsidRPr="00705BB3" w:rsidRDefault="00C1568A" w:rsidP="00945587">
            <w:pPr>
              <w:widowControl w:val="0"/>
              <w:rPr>
                <w:rFonts w:asciiTheme="minorHAnsi" w:hAnsiTheme="minorHAnsi" w:cs="Times New Roman"/>
                <w:sz w:val="22"/>
                <w:szCs w:val="22"/>
              </w:rPr>
            </w:pPr>
          </w:p>
        </w:tc>
      </w:tr>
      <w:tr w:rsidR="00C1568A" w:rsidRPr="00705BB3" w14:paraId="7841B56C" w14:textId="77777777" w:rsidTr="00470E1D">
        <w:tc>
          <w:tcPr>
            <w:tcW w:w="10975" w:type="dxa"/>
            <w:shd w:val="clear" w:color="auto" w:fill="auto"/>
          </w:tcPr>
          <w:p w14:paraId="5473C462" w14:textId="77777777" w:rsidR="00C1568A" w:rsidRPr="00705BB3" w:rsidRDefault="00C1568A" w:rsidP="00945587">
            <w:pPr>
              <w:widowControl w:val="0"/>
              <w:rPr>
                <w:rFonts w:asciiTheme="minorHAnsi" w:hAnsiTheme="minorHAnsi" w:cs="Times New Roman"/>
                <w:sz w:val="22"/>
                <w:szCs w:val="22"/>
              </w:rPr>
            </w:pPr>
          </w:p>
        </w:tc>
      </w:tr>
      <w:tr w:rsidR="00C1568A" w:rsidRPr="00705BB3" w14:paraId="3F2F755F" w14:textId="77777777" w:rsidTr="00470E1D">
        <w:tc>
          <w:tcPr>
            <w:tcW w:w="10975" w:type="dxa"/>
            <w:shd w:val="clear" w:color="auto" w:fill="auto"/>
          </w:tcPr>
          <w:p w14:paraId="0BD9D790" w14:textId="77777777" w:rsidR="00C1568A" w:rsidRPr="00705BB3" w:rsidRDefault="00C1568A" w:rsidP="00945587">
            <w:pPr>
              <w:widowControl w:val="0"/>
              <w:rPr>
                <w:rFonts w:asciiTheme="minorHAnsi" w:hAnsiTheme="minorHAnsi" w:cs="Times New Roman"/>
                <w:sz w:val="22"/>
                <w:szCs w:val="22"/>
              </w:rPr>
            </w:pPr>
          </w:p>
        </w:tc>
      </w:tr>
    </w:tbl>
    <w:p w14:paraId="1AB690FC" w14:textId="77777777" w:rsidR="00C1568A" w:rsidRPr="006C43BC" w:rsidRDefault="00C1568A" w:rsidP="00C1568A">
      <w:pPr>
        <w:widowControl w:val="0"/>
        <w:rPr>
          <w:rFonts w:asciiTheme="minorHAnsi" w:hAnsiTheme="minorHAnsi" w:cs="Times New Roman"/>
        </w:rPr>
      </w:pPr>
    </w:p>
    <w:p w14:paraId="68E4D45C" w14:textId="77777777"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w:t>
      </w:r>
      <w:r w:rsidR="00253D2D">
        <w:t>Assessment Approach Specific toTPL</w:t>
      </w:r>
      <w:r>
        <w:t>-0</w:t>
      </w:r>
      <w:r w:rsidR="00253D2D">
        <w:t>07</w:t>
      </w:r>
      <w:r>
        <w:t>-</w:t>
      </w:r>
      <w:r w:rsidR="00253D2D">
        <w:t>1</w:t>
      </w:r>
      <w:r w:rsidRPr="00F548BE">
        <w:t>, R1</w:t>
      </w:r>
    </w:p>
    <w:p w14:paraId="2DB3ABD5"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0975" w:type="dxa"/>
        <w:tblLook w:val="04A0" w:firstRow="1" w:lastRow="0" w:firstColumn="1" w:lastColumn="0" w:noHBand="0" w:noVBand="1"/>
      </w:tblPr>
      <w:tblGrid>
        <w:gridCol w:w="374"/>
        <w:gridCol w:w="10601"/>
      </w:tblGrid>
      <w:tr w:rsidR="00C1568A" w:rsidRPr="00705BB3" w14:paraId="5EC3F447" w14:textId="77777777" w:rsidTr="00470E1D">
        <w:tc>
          <w:tcPr>
            <w:tcW w:w="374" w:type="dxa"/>
          </w:tcPr>
          <w:p w14:paraId="60D3DF1F" w14:textId="77777777" w:rsidR="00C1568A" w:rsidRPr="00705BB3" w:rsidRDefault="00C1568A" w:rsidP="00945587">
            <w:pPr>
              <w:widowControl w:val="0"/>
              <w:tabs>
                <w:tab w:val="left" w:pos="0"/>
                <w:tab w:val="left" w:pos="900"/>
                <w:tab w:val="left" w:pos="6360"/>
              </w:tabs>
              <w:rPr>
                <w:rFonts w:asciiTheme="minorHAnsi" w:hAnsiTheme="minorHAnsi" w:cs="Times New Roman"/>
                <w:bCs/>
                <w:i/>
              </w:rPr>
            </w:pPr>
          </w:p>
        </w:tc>
        <w:tc>
          <w:tcPr>
            <w:tcW w:w="10601" w:type="dxa"/>
            <w:tcBorders>
              <w:bottom w:val="single" w:sz="4" w:space="0" w:color="auto"/>
            </w:tcBorders>
            <w:shd w:val="clear" w:color="auto" w:fill="DCDCFF"/>
          </w:tcPr>
          <w:p w14:paraId="3B2392CF" w14:textId="177EBA27" w:rsidR="00C1568A" w:rsidRPr="00A34725" w:rsidRDefault="00A34725" w:rsidP="001D4825">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Confirm </w:t>
            </w:r>
            <w:r w:rsidR="00347397">
              <w:rPr>
                <w:rFonts w:asciiTheme="minorHAnsi" w:hAnsiTheme="minorHAnsi" w:cs="Times New Roman"/>
                <w:color w:val="auto"/>
              </w:rPr>
              <w:t xml:space="preserve">existence of </w:t>
            </w:r>
            <w:r w:rsidR="001D4825">
              <w:rPr>
                <w:rFonts w:asciiTheme="minorHAnsi" w:hAnsiTheme="minorHAnsi" w:cs="Times New Roman"/>
                <w:color w:val="auto"/>
              </w:rPr>
              <w:t>documentation</w:t>
            </w:r>
            <w:r w:rsidR="00347397">
              <w:rPr>
                <w:rFonts w:asciiTheme="minorHAnsi" w:hAnsiTheme="minorHAnsi" w:cs="Times New Roman"/>
                <w:color w:val="auto"/>
              </w:rPr>
              <w:t xml:space="preserve"> </w:t>
            </w:r>
            <w:r w:rsidR="008767E4">
              <w:rPr>
                <w:rFonts w:asciiTheme="minorHAnsi" w:hAnsiTheme="minorHAnsi" w:cs="Times New Roman"/>
                <w:color w:val="auto"/>
              </w:rPr>
              <w:t>identifying</w:t>
            </w:r>
            <w:r w:rsidR="00347397">
              <w:rPr>
                <w:rFonts w:asciiTheme="minorHAnsi" w:hAnsiTheme="minorHAnsi" w:cs="Times New Roman"/>
                <w:color w:val="auto"/>
              </w:rPr>
              <w:t xml:space="preserve"> the individual and joint responsibilities for the </w:t>
            </w:r>
            <w:r>
              <w:rPr>
                <w:rFonts w:asciiTheme="minorHAnsi" w:hAnsiTheme="minorHAnsi" w:cs="Times New Roman"/>
                <w:color w:val="auto"/>
              </w:rPr>
              <w:t xml:space="preserve">responsible entities, defined in </w:t>
            </w:r>
            <w:r w:rsidR="008E57BB">
              <w:rPr>
                <w:rFonts w:asciiTheme="minorHAnsi" w:hAnsiTheme="minorHAnsi" w:cs="Times New Roman"/>
                <w:color w:val="auto"/>
              </w:rPr>
              <w:t xml:space="preserve">Requirement </w:t>
            </w:r>
            <w:r>
              <w:rPr>
                <w:rFonts w:asciiTheme="minorHAnsi" w:hAnsiTheme="minorHAnsi" w:cs="Times New Roman"/>
                <w:color w:val="auto"/>
              </w:rPr>
              <w:t xml:space="preserve">R1, </w:t>
            </w:r>
            <w:r w:rsidR="007432F1">
              <w:rPr>
                <w:rFonts w:asciiTheme="minorHAnsi" w:hAnsiTheme="minorHAnsi" w:cs="Times New Roman"/>
                <w:color w:val="auto"/>
              </w:rPr>
              <w:t>for</w:t>
            </w:r>
            <w:r>
              <w:rPr>
                <w:rFonts w:asciiTheme="minorHAnsi" w:hAnsiTheme="minorHAnsi" w:cs="Times New Roman"/>
                <w:color w:val="auto"/>
              </w:rPr>
              <w:t xml:space="preserve"> maintaining models and performing studies needed to complete GMD Vulnerability Assessment(s)</w:t>
            </w:r>
            <w:r w:rsidR="008E57BB">
              <w:rPr>
                <w:rFonts w:asciiTheme="minorHAnsi" w:hAnsiTheme="minorHAnsi" w:cs="Times New Roman"/>
                <w:color w:val="auto"/>
              </w:rPr>
              <w:t>.</w:t>
            </w:r>
          </w:p>
        </w:tc>
      </w:tr>
      <w:tr w:rsidR="00C1568A" w:rsidRPr="006C43BC" w14:paraId="0E6AF354" w14:textId="77777777" w:rsidTr="00470E1D">
        <w:tc>
          <w:tcPr>
            <w:tcW w:w="10975" w:type="dxa"/>
            <w:gridSpan w:val="2"/>
            <w:shd w:val="clear" w:color="auto" w:fill="DCDCFF"/>
          </w:tcPr>
          <w:p w14:paraId="1E7F22E8" w14:textId="77777777" w:rsidR="00C1568A" w:rsidRPr="006C43BC" w:rsidRDefault="00C1568A" w:rsidP="006F2627">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lastRenderedPageBreak/>
              <w:t>Note to Auditor:</w:t>
            </w:r>
            <w:r w:rsidRPr="006C43BC">
              <w:rPr>
                <w:rFonts w:asciiTheme="minorHAnsi" w:hAnsiTheme="minorHAnsi" w:cs="Times New Roman"/>
                <w:bCs/>
                <w:color w:val="auto"/>
              </w:rPr>
              <w:t xml:space="preserve"> </w:t>
            </w:r>
          </w:p>
        </w:tc>
      </w:tr>
    </w:tbl>
    <w:p w14:paraId="38059736" w14:textId="77777777" w:rsidR="00C1568A" w:rsidRPr="006C43BC" w:rsidRDefault="00C1568A" w:rsidP="00C1568A">
      <w:pPr>
        <w:widowControl w:val="0"/>
        <w:tabs>
          <w:tab w:val="left" w:pos="0"/>
        </w:tabs>
        <w:rPr>
          <w:rFonts w:asciiTheme="minorHAnsi" w:hAnsiTheme="minorHAnsi" w:cs="Times New Roman"/>
          <w:b/>
          <w:bCs/>
        </w:rPr>
      </w:pPr>
    </w:p>
    <w:p w14:paraId="4986C736" w14:textId="77777777" w:rsidR="00C1568A" w:rsidRPr="006C43BC" w:rsidRDefault="00C1568A" w:rsidP="00D97E2A">
      <w:pPr>
        <w:pStyle w:val="RqtSection"/>
        <w:rPr>
          <w:color w:val="264D74"/>
        </w:rPr>
      </w:pPr>
      <w:r w:rsidRPr="006C43BC">
        <w:t>Auditor</w:t>
      </w:r>
      <w:r w:rsidR="00EB746A">
        <w:t xml:space="preserve"> </w:t>
      </w:r>
      <w:r w:rsidRPr="006C43BC">
        <w:t>Notes:</w:t>
      </w:r>
      <w:r w:rsidRPr="006C43BC">
        <w:rPr>
          <w:color w:val="264D74"/>
        </w:rPr>
        <w:t xml:space="preserve"> </w:t>
      </w:r>
    </w:p>
    <w:p w14:paraId="52953F3A" w14:textId="77777777" w:rsidR="00705BB3" w:rsidRDefault="00705BB3" w:rsidP="00A51DE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1AE5246"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796FA02"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601E982"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2A78164"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2F1BB3B1" w14:textId="77777777" w:rsidR="001B3582" w:rsidRPr="008F56D6" w:rsidRDefault="001B3582" w:rsidP="007D62B4">
      <w:pPr>
        <w:pStyle w:val="SectHead"/>
      </w:pPr>
      <w:r w:rsidRPr="006C43BC">
        <w:lastRenderedPageBreak/>
        <w:t>R</w:t>
      </w:r>
      <w:r>
        <w:t>2</w:t>
      </w:r>
      <w:r w:rsidRPr="006C43BC">
        <w:t xml:space="preserve"> Supporting Evidence and Documentation</w:t>
      </w:r>
    </w:p>
    <w:p w14:paraId="54C96963" w14:textId="77777777" w:rsidR="00D97E2A" w:rsidRDefault="00D97E2A">
      <w:pPr>
        <w:autoSpaceDE/>
        <w:autoSpaceDN/>
        <w:adjustRightInd/>
        <w:rPr>
          <w:rFonts w:asciiTheme="minorHAnsi" w:hAnsiTheme="minorHAnsi"/>
        </w:rPr>
      </w:pPr>
    </w:p>
    <w:p w14:paraId="4DDCDDDF" w14:textId="1672E844" w:rsidR="00405CBA" w:rsidRPr="00405CBA" w:rsidRDefault="00056282" w:rsidP="00405CBA">
      <w:pPr>
        <w:pStyle w:val="Requirement"/>
        <w:numPr>
          <w:ilvl w:val="0"/>
          <w:numId w:val="0"/>
        </w:numPr>
        <w:tabs>
          <w:tab w:val="left" w:pos="720"/>
        </w:tabs>
        <w:ind w:left="720" w:hanging="720"/>
        <w:rPr>
          <w:rFonts w:asciiTheme="minorHAnsi" w:hAnsiTheme="minorHAnsi"/>
          <w:sz w:val="22"/>
          <w:szCs w:val="22"/>
        </w:rPr>
      </w:pPr>
      <w:r w:rsidRPr="00405CBA">
        <w:rPr>
          <w:rFonts w:asciiTheme="minorHAnsi" w:hAnsiTheme="minorHAnsi"/>
          <w:b/>
          <w:sz w:val="22"/>
          <w:szCs w:val="22"/>
        </w:rPr>
        <w:t>R2</w:t>
      </w:r>
      <w:r w:rsidRPr="00405CBA">
        <w:rPr>
          <w:rFonts w:asciiTheme="minorHAnsi" w:hAnsiTheme="minorHAnsi"/>
          <w:sz w:val="22"/>
          <w:szCs w:val="22"/>
        </w:rPr>
        <w:t>.</w:t>
      </w:r>
      <w:r w:rsidR="00405CBA" w:rsidRPr="00405CBA">
        <w:rPr>
          <w:rFonts w:asciiTheme="minorHAnsi" w:hAnsiTheme="minorHAnsi"/>
          <w:sz w:val="22"/>
          <w:szCs w:val="22"/>
        </w:rPr>
        <w:t xml:space="preserve"> </w:t>
      </w:r>
      <w:r w:rsidR="00405CBA">
        <w:rPr>
          <w:rFonts w:asciiTheme="minorHAnsi" w:hAnsiTheme="minorHAnsi"/>
          <w:sz w:val="22"/>
          <w:szCs w:val="22"/>
        </w:rPr>
        <w:tab/>
      </w:r>
      <w:r w:rsidR="001F00D1">
        <w:rPr>
          <w:rFonts w:asciiTheme="minorHAnsi" w:hAnsiTheme="minorHAnsi"/>
          <w:sz w:val="22"/>
          <w:szCs w:val="22"/>
        </w:rPr>
        <w:t>Each r</w:t>
      </w:r>
      <w:r w:rsidR="00405CBA" w:rsidRPr="00405CBA">
        <w:rPr>
          <w:rFonts w:asciiTheme="minorHAnsi" w:hAnsiTheme="minorHAnsi"/>
          <w:sz w:val="22"/>
          <w:szCs w:val="22"/>
        </w:rPr>
        <w:t>esponsible entit</w:t>
      </w:r>
      <w:r w:rsidR="001F00D1">
        <w:rPr>
          <w:rFonts w:asciiTheme="minorHAnsi" w:hAnsiTheme="minorHAnsi"/>
          <w:sz w:val="22"/>
          <w:szCs w:val="22"/>
        </w:rPr>
        <w:t>y,</w:t>
      </w:r>
      <w:r w:rsidR="00405CBA" w:rsidRPr="00405CBA">
        <w:rPr>
          <w:rFonts w:asciiTheme="minorHAnsi" w:hAnsiTheme="minorHAnsi"/>
          <w:sz w:val="22"/>
          <w:szCs w:val="22"/>
        </w:rPr>
        <w:t xml:space="preserve"> as determined in Requirement R1</w:t>
      </w:r>
      <w:r w:rsidR="001F00D1">
        <w:rPr>
          <w:rFonts w:asciiTheme="minorHAnsi" w:hAnsiTheme="minorHAnsi"/>
          <w:sz w:val="22"/>
          <w:szCs w:val="22"/>
        </w:rPr>
        <w:t>,</w:t>
      </w:r>
      <w:r w:rsidR="00405CBA" w:rsidRPr="00405CBA">
        <w:rPr>
          <w:rFonts w:asciiTheme="minorHAnsi" w:hAnsiTheme="minorHAnsi"/>
          <w:sz w:val="22"/>
          <w:szCs w:val="22"/>
        </w:rPr>
        <w:t xml:space="preserve"> shall maintain System models and GIC System models of the responsible entity’s planning area for performing the</w:t>
      </w:r>
      <w:r w:rsidR="001F00D1">
        <w:rPr>
          <w:rFonts w:asciiTheme="minorHAnsi" w:hAnsiTheme="minorHAnsi"/>
          <w:sz w:val="22"/>
          <w:szCs w:val="22"/>
        </w:rPr>
        <w:t xml:space="preserve"> study or</w:t>
      </w:r>
      <w:r w:rsidR="00405CBA" w:rsidRPr="00405CBA">
        <w:rPr>
          <w:rFonts w:asciiTheme="minorHAnsi" w:hAnsiTheme="minorHAnsi"/>
          <w:sz w:val="22"/>
          <w:szCs w:val="22"/>
        </w:rPr>
        <w:t xml:space="preserve"> studies needed to complete GMD Vulnerability Assessment(s).  </w:t>
      </w:r>
    </w:p>
    <w:p w14:paraId="2D3884DC" w14:textId="00EFF02E" w:rsidR="00405CBA" w:rsidRPr="00405CBA" w:rsidRDefault="00405CBA" w:rsidP="00405CBA">
      <w:pPr>
        <w:pStyle w:val="Requirement"/>
        <w:numPr>
          <w:ilvl w:val="0"/>
          <w:numId w:val="0"/>
        </w:numPr>
        <w:tabs>
          <w:tab w:val="left" w:pos="720"/>
        </w:tabs>
        <w:ind w:left="720" w:hanging="720"/>
        <w:rPr>
          <w:rFonts w:asciiTheme="minorHAnsi" w:hAnsiTheme="minorHAnsi"/>
          <w:sz w:val="22"/>
          <w:szCs w:val="22"/>
        </w:rPr>
      </w:pPr>
      <w:r w:rsidRPr="00405CBA">
        <w:rPr>
          <w:rFonts w:asciiTheme="minorHAnsi" w:hAnsiTheme="minorHAnsi"/>
          <w:b/>
          <w:sz w:val="22"/>
          <w:szCs w:val="22"/>
        </w:rPr>
        <w:t>M2</w:t>
      </w:r>
      <w:r w:rsidRPr="00405CBA">
        <w:rPr>
          <w:rFonts w:asciiTheme="minorHAnsi" w:hAnsiTheme="minorHAnsi"/>
          <w:sz w:val="22"/>
          <w:szCs w:val="22"/>
        </w:rPr>
        <w:t>.</w:t>
      </w:r>
      <w:r w:rsidRPr="00405CBA">
        <w:rPr>
          <w:rFonts w:asciiTheme="minorHAnsi" w:hAnsiTheme="minorHAnsi"/>
          <w:sz w:val="22"/>
          <w:szCs w:val="22"/>
        </w:rPr>
        <w:tab/>
      </w:r>
      <w:r w:rsidR="001F00D1">
        <w:rPr>
          <w:rFonts w:asciiTheme="minorHAnsi" w:hAnsiTheme="minorHAnsi"/>
          <w:sz w:val="22"/>
          <w:szCs w:val="22"/>
        </w:rPr>
        <w:t>Each</w:t>
      </w:r>
      <w:r w:rsidR="0006435A">
        <w:rPr>
          <w:rFonts w:asciiTheme="minorHAnsi" w:hAnsiTheme="minorHAnsi"/>
          <w:sz w:val="22"/>
          <w:szCs w:val="22"/>
        </w:rPr>
        <w:t xml:space="preserve"> r</w:t>
      </w:r>
      <w:r w:rsidRPr="00405CBA">
        <w:rPr>
          <w:rFonts w:asciiTheme="minorHAnsi" w:hAnsiTheme="minorHAnsi"/>
          <w:sz w:val="22"/>
          <w:szCs w:val="22"/>
        </w:rPr>
        <w:t xml:space="preserve">esponsible </w:t>
      </w:r>
      <w:r w:rsidR="0006435A" w:rsidRPr="00405CBA">
        <w:rPr>
          <w:rFonts w:asciiTheme="minorHAnsi" w:hAnsiTheme="minorHAnsi"/>
          <w:sz w:val="22"/>
          <w:szCs w:val="22"/>
        </w:rPr>
        <w:t>entit</w:t>
      </w:r>
      <w:r w:rsidR="0006435A">
        <w:rPr>
          <w:rFonts w:asciiTheme="minorHAnsi" w:hAnsiTheme="minorHAnsi"/>
          <w:sz w:val="22"/>
          <w:szCs w:val="22"/>
        </w:rPr>
        <w:t>y</w:t>
      </w:r>
      <w:r w:rsidR="00093A09">
        <w:rPr>
          <w:rFonts w:asciiTheme="minorHAnsi" w:hAnsiTheme="minorHAnsi"/>
          <w:sz w:val="22"/>
          <w:szCs w:val="22"/>
        </w:rPr>
        <w:t>,</w:t>
      </w:r>
      <w:r w:rsidR="0006435A" w:rsidRPr="00405CBA">
        <w:rPr>
          <w:rFonts w:asciiTheme="minorHAnsi" w:hAnsiTheme="minorHAnsi"/>
          <w:sz w:val="22"/>
          <w:szCs w:val="22"/>
        </w:rPr>
        <w:t xml:space="preserve"> </w:t>
      </w:r>
      <w:r w:rsidRPr="00405CBA">
        <w:rPr>
          <w:rFonts w:asciiTheme="minorHAnsi" w:hAnsiTheme="minorHAnsi"/>
          <w:sz w:val="22"/>
          <w:szCs w:val="22"/>
        </w:rPr>
        <w:t>as determined in Requirement R1</w:t>
      </w:r>
      <w:r w:rsidR="00093A09">
        <w:rPr>
          <w:rFonts w:asciiTheme="minorHAnsi" w:hAnsiTheme="minorHAnsi"/>
          <w:sz w:val="22"/>
          <w:szCs w:val="22"/>
        </w:rPr>
        <w:t>,</w:t>
      </w:r>
      <w:r w:rsidRPr="00405CBA">
        <w:rPr>
          <w:rFonts w:asciiTheme="minorHAnsi" w:hAnsiTheme="minorHAnsi"/>
          <w:sz w:val="22"/>
          <w:szCs w:val="22"/>
        </w:rPr>
        <w:t xml:space="preserve"> shall have evidence in either electronic or hard copy format that it is maintaining System models and GIC System models of the responsible entity’s planning area for performing the</w:t>
      </w:r>
      <w:r w:rsidR="001F00D1">
        <w:rPr>
          <w:rFonts w:asciiTheme="minorHAnsi" w:hAnsiTheme="minorHAnsi"/>
          <w:sz w:val="22"/>
          <w:szCs w:val="22"/>
        </w:rPr>
        <w:t xml:space="preserve"> study or</w:t>
      </w:r>
      <w:r w:rsidRPr="00405CBA">
        <w:rPr>
          <w:rFonts w:asciiTheme="minorHAnsi" w:hAnsiTheme="minorHAnsi"/>
          <w:sz w:val="22"/>
          <w:szCs w:val="22"/>
        </w:rPr>
        <w:t xml:space="preserve"> studies needed to complete GMD Vulnerability Assessment(s).</w:t>
      </w:r>
    </w:p>
    <w:p w14:paraId="6C4DC562" w14:textId="77777777" w:rsidR="00056282" w:rsidRPr="006C43BC" w:rsidRDefault="00056282" w:rsidP="00405CBA">
      <w:pPr>
        <w:pStyle w:val="RequirementText"/>
        <w:rPr>
          <w:b/>
        </w:rPr>
      </w:pPr>
    </w:p>
    <w:p w14:paraId="7E9A3C28" w14:textId="77777777" w:rsidR="00056282" w:rsidRPr="006C43BC" w:rsidRDefault="00056282" w:rsidP="00056282">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7E02B899" w14:textId="77777777" w:rsidR="00056282" w:rsidRPr="00A5228E" w:rsidRDefault="00056282" w:rsidP="00056282">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4970BF57" w14:textId="77777777" w:rsidR="00056282" w:rsidRPr="006C43BC" w:rsidRDefault="00056282" w:rsidP="00056282">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05694CE4"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33B789F7" w14:textId="77777777" w:rsidR="00056282" w:rsidRPr="00705BB3" w:rsidRDefault="00056282" w:rsidP="00056282">
      <w:pPr>
        <w:widowControl w:val="0"/>
        <w:shd w:val="clear" w:color="auto" w:fill="CDFFCD"/>
        <w:jc w:val="both"/>
        <w:rPr>
          <w:rFonts w:asciiTheme="minorHAnsi" w:hAnsiTheme="minorHAnsi" w:cs="Times New Roman"/>
          <w:bCs/>
          <w:color w:val="auto"/>
          <w:sz w:val="22"/>
          <w:szCs w:val="22"/>
        </w:rPr>
      </w:pPr>
    </w:p>
    <w:p w14:paraId="233498FB" w14:textId="77777777" w:rsidR="00056282" w:rsidRPr="006C43BC" w:rsidRDefault="00056282" w:rsidP="00056282">
      <w:pPr>
        <w:widowControl w:val="0"/>
        <w:spacing w:line="266" w:lineRule="exact"/>
        <w:rPr>
          <w:rFonts w:asciiTheme="minorHAnsi" w:hAnsiTheme="minorHAnsi" w:cs="Times New Roman"/>
          <w:b/>
          <w:bCs/>
        </w:rPr>
      </w:pPr>
    </w:p>
    <w:p w14:paraId="33DD9D44" w14:textId="77777777" w:rsidR="00056282" w:rsidRPr="006C43BC" w:rsidRDefault="00056282" w:rsidP="00056282">
      <w:pPr>
        <w:pStyle w:val="RqtSection"/>
        <w:rPr>
          <w:rFonts w:cstheme="minorHAnsi"/>
          <w:i/>
          <w:iCs/>
        </w:rPr>
      </w:pPr>
      <w:r>
        <w:t>Evidence Requested</w:t>
      </w:r>
      <w:r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056282" w:rsidRPr="006C43BC" w14:paraId="55645E7F" w14:textId="77777777" w:rsidTr="00470E1D">
        <w:tc>
          <w:tcPr>
            <w:tcW w:w="10975" w:type="dxa"/>
            <w:shd w:val="clear" w:color="auto" w:fill="DCDCFF"/>
          </w:tcPr>
          <w:p w14:paraId="57E70980" w14:textId="77777777" w:rsidR="00056282" w:rsidRPr="00705BB3" w:rsidRDefault="00056282" w:rsidP="00945587">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056282" w:rsidRPr="00676D1E" w14:paraId="7A943A24" w14:textId="77777777" w:rsidTr="00470E1D">
        <w:tc>
          <w:tcPr>
            <w:tcW w:w="10975" w:type="dxa"/>
            <w:shd w:val="clear" w:color="auto" w:fill="DCDCFF"/>
          </w:tcPr>
          <w:p w14:paraId="068A16AA" w14:textId="61F86154" w:rsidR="00056282" w:rsidRPr="00676D1E" w:rsidRDefault="007E5A16" w:rsidP="00F46598">
            <w:pPr>
              <w:widowControl w:val="0"/>
              <w:jc w:val="both"/>
              <w:rPr>
                <w:rFonts w:asciiTheme="minorHAnsi" w:hAnsiTheme="minorHAnsi" w:cs="Times New Roman"/>
                <w:color w:val="auto"/>
              </w:rPr>
            </w:pPr>
            <w:r>
              <w:rPr>
                <w:rFonts w:asciiTheme="minorHAnsi" w:hAnsiTheme="minorHAnsi" w:cs="Times New Roman"/>
                <w:color w:val="auto"/>
              </w:rPr>
              <w:t>E</w:t>
            </w:r>
            <w:r w:rsidR="00803FE6">
              <w:rPr>
                <w:rFonts w:asciiTheme="minorHAnsi" w:hAnsiTheme="minorHAnsi" w:cs="Times New Roman"/>
                <w:color w:val="auto"/>
              </w:rPr>
              <w:t xml:space="preserve">vidence to </w:t>
            </w:r>
            <w:r>
              <w:rPr>
                <w:rFonts w:asciiTheme="minorHAnsi" w:hAnsiTheme="minorHAnsi" w:cs="Times New Roman"/>
                <w:color w:val="auto"/>
              </w:rPr>
              <w:t xml:space="preserve">demonstrate </w:t>
            </w:r>
            <w:r w:rsidR="00F46598">
              <w:rPr>
                <w:rFonts w:asciiTheme="minorHAnsi" w:hAnsiTheme="minorHAnsi" w:cs="Times New Roman"/>
                <w:color w:val="auto"/>
              </w:rPr>
              <w:t xml:space="preserve">maintenance </w:t>
            </w:r>
            <w:r w:rsidR="001D4825">
              <w:rPr>
                <w:rFonts w:asciiTheme="minorHAnsi" w:hAnsiTheme="minorHAnsi" w:cs="Times New Roman"/>
                <w:color w:val="auto"/>
              </w:rPr>
              <w:t xml:space="preserve">of </w:t>
            </w:r>
            <w:r w:rsidR="004A2894">
              <w:rPr>
                <w:rFonts w:asciiTheme="minorHAnsi" w:hAnsiTheme="minorHAnsi" w:cs="Times New Roman"/>
                <w:color w:val="auto"/>
              </w:rPr>
              <w:t xml:space="preserve">System models and GIC System models </w:t>
            </w:r>
            <w:r w:rsidR="001D4825">
              <w:rPr>
                <w:rFonts w:asciiTheme="minorHAnsi" w:hAnsiTheme="minorHAnsi" w:cs="Times New Roman"/>
                <w:color w:val="auto"/>
              </w:rPr>
              <w:t>for the res</w:t>
            </w:r>
            <w:r w:rsidR="00BF6105">
              <w:rPr>
                <w:rFonts w:asciiTheme="minorHAnsi" w:hAnsiTheme="minorHAnsi" w:cs="Times New Roman"/>
                <w:color w:val="auto"/>
              </w:rPr>
              <w:t xml:space="preserve">ponsible entity’s </w:t>
            </w:r>
            <w:r w:rsidR="00DE2C27">
              <w:rPr>
                <w:rFonts w:asciiTheme="minorHAnsi" w:hAnsiTheme="minorHAnsi" w:cs="Times New Roman"/>
                <w:color w:val="auto"/>
              </w:rPr>
              <w:t xml:space="preserve">planning </w:t>
            </w:r>
            <w:r w:rsidR="001D4825">
              <w:rPr>
                <w:rFonts w:asciiTheme="minorHAnsi" w:hAnsiTheme="minorHAnsi" w:cs="Times New Roman"/>
                <w:color w:val="auto"/>
              </w:rPr>
              <w:t>area</w:t>
            </w:r>
            <w:r w:rsidR="004A2894">
              <w:rPr>
                <w:rFonts w:asciiTheme="minorHAnsi" w:hAnsiTheme="minorHAnsi" w:cs="Times New Roman"/>
                <w:color w:val="auto"/>
              </w:rPr>
              <w:t xml:space="preserve">. </w:t>
            </w:r>
          </w:p>
        </w:tc>
      </w:tr>
      <w:tr w:rsidR="00093A09" w:rsidRPr="00676D1E" w14:paraId="172B5ED5" w14:textId="77777777" w:rsidTr="00470E1D">
        <w:tc>
          <w:tcPr>
            <w:tcW w:w="10975" w:type="dxa"/>
            <w:shd w:val="clear" w:color="auto" w:fill="DCDCFF"/>
          </w:tcPr>
          <w:p w14:paraId="0B60AF22" w14:textId="42D005A8" w:rsidR="00093A09" w:rsidRDefault="00C03EC4" w:rsidP="00F46598">
            <w:pPr>
              <w:widowControl w:val="0"/>
              <w:jc w:val="both"/>
              <w:rPr>
                <w:rFonts w:asciiTheme="minorHAnsi" w:hAnsiTheme="minorHAnsi" w:cs="Times New Roman"/>
                <w:color w:val="auto"/>
              </w:rPr>
            </w:pPr>
            <w:r w:rsidRPr="00C03EC4">
              <w:rPr>
                <w:rFonts w:asciiTheme="minorHAnsi" w:hAnsiTheme="minorHAnsi" w:cs="Times New Roman"/>
                <w:color w:val="auto"/>
              </w:rPr>
              <w:t>Documentation that identifies the roles and responsibilities of entities in the planning area for maintaining models and performing the studies needed to complete GMD Vulnerability Assessments.</w:t>
            </w:r>
          </w:p>
        </w:tc>
      </w:tr>
    </w:tbl>
    <w:p w14:paraId="238774BC" w14:textId="77777777" w:rsidR="00056282" w:rsidRDefault="00056282" w:rsidP="00056282">
      <w:pPr>
        <w:widowControl w:val="0"/>
        <w:spacing w:line="266" w:lineRule="exact"/>
        <w:rPr>
          <w:rFonts w:asciiTheme="minorHAnsi" w:hAnsiTheme="minorHAnsi" w:cs="Times New Roman"/>
          <w:b/>
          <w:bCs/>
          <w:color w:val="auto"/>
        </w:rPr>
      </w:pPr>
    </w:p>
    <w:p w14:paraId="1E961B4D" w14:textId="77777777" w:rsidR="00056282" w:rsidRPr="006C43BC" w:rsidRDefault="00056282" w:rsidP="00056282">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056282" w:rsidRPr="00812336" w14:paraId="0B7E9302" w14:textId="77777777" w:rsidTr="00945587">
        <w:tc>
          <w:tcPr>
            <w:tcW w:w="10995" w:type="dxa"/>
            <w:gridSpan w:val="6"/>
            <w:shd w:val="clear" w:color="auto" w:fill="DCDCFF"/>
            <w:vAlign w:val="bottom"/>
          </w:tcPr>
          <w:p w14:paraId="7FA22BFD" w14:textId="77777777" w:rsidR="00056282" w:rsidRPr="00812336" w:rsidRDefault="00056282" w:rsidP="00945587">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56282" w:rsidRPr="00812336" w14:paraId="10A6FCF4" w14:textId="77777777" w:rsidTr="00945587">
        <w:tc>
          <w:tcPr>
            <w:tcW w:w="2340" w:type="dxa"/>
            <w:shd w:val="clear" w:color="auto" w:fill="DCDCFF"/>
            <w:vAlign w:val="bottom"/>
          </w:tcPr>
          <w:p w14:paraId="11DA5E37" w14:textId="77777777" w:rsidR="00056282" w:rsidRPr="00812336" w:rsidRDefault="00056282"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015D1716" w14:textId="77777777" w:rsidR="00056282" w:rsidRPr="00812336" w:rsidRDefault="00056282"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6B4B55D2" w14:textId="77777777" w:rsidR="00056282" w:rsidRPr="00812336" w:rsidRDefault="00056282"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44284749" w14:textId="77777777" w:rsidR="00056282" w:rsidRPr="00812336" w:rsidRDefault="00056282"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8439369" w14:textId="77777777" w:rsidR="00056282" w:rsidRPr="00812336" w:rsidRDefault="00056282"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337AFF75" w14:textId="77777777" w:rsidR="00056282" w:rsidRPr="00812336" w:rsidRDefault="00056282"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56282" w:rsidRPr="00705BB3" w14:paraId="360EF59B" w14:textId="77777777" w:rsidTr="00945587">
        <w:tc>
          <w:tcPr>
            <w:tcW w:w="2340" w:type="dxa"/>
            <w:shd w:val="clear" w:color="auto" w:fill="CDFFCD"/>
          </w:tcPr>
          <w:p w14:paraId="7142E11F" w14:textId="77777777" w:rsidR="00056282" w:rsidRPr="00705BB3" w:rsidRDefault="00056282" w:rsidP="0094558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DC36337" w14:textId="77777777" w:rsidR="00056282" w:rsidRPr="00705BB3" w:rsidRDefault="00056282" w:rsidP="0094558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BC1FFAF" w14:textId="77777777" w:rsidR="00056282" w:rsidRPr="00705BB3" w:rsidRDefault="00056282" w:rsidP="0094558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C7ABA16" w14:textId="77777777" w:rsidR="00056282" w:rsidRPr="00705BB3" w:rsidRDefault="00056282" w:rsidP="0094558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B41ABD8" w14:textId="77777777" w:rsidR="00056282" w:rsidRPr="00705BB3" w:rsidRDefault="00056282" w:rsidP="0094558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16A4CBF" w14:textId="77777777" w:rsidR="00056282" w:rsidRPr="00705BB3" w:rsidRDefault="00056282" w:rsidP="00945587">
            <w:pPr>
              <w:autoSpaceDE/>
              <w:autoSpaceDN/>
              <w:adjustRightInd/>
              <w:jc w:val="both"/>
              <w:rPr>
                <w:rFonts w:asciiTheme="minorHAnsi" w:hAnsiTheme="minorHAnsi" w:cs="Times New Roman"/>
                <w:color w:val="auto"/>
                <w:sz w:val="22"/>
                <w:szCs w:val="22"/>
              </w:rPr>
            </w:pPr>
          </w:p>
        </w:tc>
      </w:tr>
      <w:tr w:rsidR="00056282" w:rsidRPr="00705BB3" w14:paraId="7F106EC3" w14:textId="77777777" w:rsidTr="00945587">
        <w:tc>
          <w:tcPr>
            <w:tcW w:w="2340" w:type="dxa"/>
            <w:shd w:val="clear" w:color="auto" w:fill="CDFFCD"/>
          </w:tcPr>
          <w:p w14:paraId="76F11A51" w14:textId="77777777" w:rsidR="00056282" w:rsidRPr="00705BB3" w:rsidRDefault="00056282" w:rsidP="0094558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1A8B7B8E" w14:textId="77777777" w:rsidR="00056282" w:rsidRPr="00705BB3" w:rsidRDefault="00056282" w:rsidP="0094558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40FC03D" w14:textId="77777777" w:rsidR="00056282" w:rsidRPr="00705BB3" w:rsidRDefault="00056282" w:rsidP="0094558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B4ED335" w14:textId="77777777" w:rsidR="00056282" w:rsidRPr="00705BB3" w:rsidRDefault="00056282" w:rsidP="0094558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A095339" w14:textId="77777777" w:rsidR="00056282" w:rsidRPr="00705BB3" w:rsidRDefault="00056282" w:rsidP="0094558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2CA89AD" w14:textId="77777777" w:rsidR="00056282" w:rsidRPr="00705BB3" w:rsidRDefault="00056282" w:rsidP="00945587">
            <w:pPr>
              <w:autoSpaceDE/>
              <w:autoSpaceDN/>
              <w:adjustRightInd/>
              <w:jc w:val="both"/>
              <w:rPr>
                <w:rFonts w:asciiTheme="minorHAnsi" w:hAnsiTheme="minorHAnsi" w:cs="Times New Roman"/>
                <w:color w:val="auto"/>
                <w:sz w:val="22"/>
                <w:szCs w:val="22"/>
              </w:rPr>
            </w:pPr>
          </w:p>
        </w:tc>
      </w:tr>
      <w:tr w:rsidR="00056282" w:rsidRPr="00705BB3" w14:paraId="3BC43687" w14:textId="77777777" w:rsidTr="00945587">
        <w:tc>
          <w:tcPr>
            <w:tcW w:w="2340" w:type="dxa"/>
            <w:shd w:val="clear" w:color="auto" w:fill="CDFFCD"/>
          </w:tcPr>
          <w:p w14:paraId="34762288" w14:textId="77777777" w:rsidR="00056282" w:rsidRPr="00705BB3" w:rsidRDefault="00056282" w:rsidP="0094558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3178044" w14:textId="77777777" w:rsidR="00056282" w:rsidRPr="00705BB3" w:rsidRDefault="00056282" w:rsidP="0094558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7A087C6" w14:textId="77777777" w:rsidR="00056282" w:rsidRPr="00705BB3" w:rsidRDefault="00056282" w:rsidP="0094558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4856CF4" w14:textId="77777777" w:rsidR="00056282" w:rsidRPr="00705BB3" w:rsidRDefault="00056282" w:rsidP="0094558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DB1A50F" w14:textId="77777777" w:rsidR="00056282" w:rsidRPr="00705BB3" w:rsidRDefault="00056282" w:rsidP="0094558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315F0D0" w14:textId="77777777" w:rsidR="00056282" w:rsidRPr="00705BB3" w:rsidRDefault="00056282" w:rsidP="00945587">
            <w:pPr>
              <w:autoSpaceDE/>
              <w:autoSpaceDN/>
              <w:adjustRightInd/>
              <w:jc w:val="both"/>
              <w:rPr>
                <w:rFonts w:asciiTheme="minorHAnsi" w:hAnsiTheme="minorHAnsi" w:cs="Times New Roman"/>
                <w:color w:val="auto"/>
                <w:sz w:val="22"/>
                <w:szCs w:val="22"/>
              </w:rPr>
            </w:pPr>
          </w:p>
        </w:tc>
      </w:tr>
    </w:tbl>
    <w:p w14:paraId="716CA026" w14:textId="77777777" w:rsidR="00056282" w:rsidRPr="006C43BC" w:rsidRDefault="00056282" w:rsidP="00056282">
      <w:pPr>
        <w:widowControl w:val="0"/>
        <w:rPr>
          <w:rFonts w:asciiTheme="minorHAnsi" w:hAnsiTheme="minorHAnsi" w:cs="Times New Roman"/>
        </w:rPr>
      </w:pPr>
    </w:p>
    <w:p w14:paraId="6F48BA1A" w14:textId="77777777" w:rsidR="00056282" w:rsidRPr="006C43BC" w:rsidRDefault="00056282" w:rsidP="00056282">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0975" w:type="dxa"/>
        <w:tblLook w:val="04A0" w:firstRow="1" w:lastRow="0" w:firstColumn="1" w:lastColumn="0" w:noHBand="0" w:noVBand="1"/>
      </w:tblPr>
      <w:tblGrid>
        <w:gridCol w:w="10975"/>
      </w:tblGrid>
      <w:tr w:rsidR="00056282" w:rsidRPr="00705BB3" w14:paraId="48CCF766" w14:textId="77777777" w:rsidTr="00470E1D">
        <w:tc>
          <w:tcPr>
            <w:tcW w:w="10975" w:type="dxa"/>
            <w:shd w:val="clear" w:color="auto" w:fill="auto"/>
          </w:tcPr>
          <w:p w14:paraId="541871A7" w14:textId="77777777" w:rsidR="00056282" w:rsidRPr="00705BB3" w:rsidRDefault="00056282" w:rsidP="00945587">
            <w:pPr>
              <w:widowControl w:val="0"/>
              <w:rPr>
                <w:rFonts w:asciiTheme="minorHAnsi" w:hAnsiTheme="minorHAnsi" w:cs="Times New Roman"/>
                <w:sz w:val="22"/>
                <w:szCs w:val="22"/>
              </w:rPr>
            </w:pPr>
          </w:p>
        </w:tc>
      </w:tr>
      <w:tr w:rsidR="00056282" w:rsidRPr="00705BB3" w14:paraId="64609B83" w14:textId="77777777" w:rsidTr="00470E1D">
        <w:tc>
          <w:tcPr>
            <w:tcW w:w="10975" w:type="dxa"/>
            <w:shd w:val="clear" w:color="auto" w:fill="auto"/>
          </w:tcPr>
          <w:p w14:paraId="7A3BD4D3" w14:textId="77777777" w:rsidR="00056282" w:rsidRPr="00705BB3" w:rsidRDefault="00056282" w:rsidP="00945587">
            <w:pPr>
              <w:widowControl w:val="0"/>
              <w:rPr>
                <w:rFonts w:asciiTheme="minorHAnsi" w:hAnsiTheme="minorHAnsi" w:cs="Times New Roman"/>
                <w:sz w:val="22"/>
                <w:szCs w:val="22"/>
              </w:rPr>
            </w:pPr>
          </w:p>
        </w:tc>
      </w:tr>
      <w:tr w:rsidR="00056282" w:rsidRPr="00705BB3" w14:paraId="0F637069" w14:textId="77777777" w:rsidTr="00470E1D">
        <w:tc>
          <w:tcPr>
            <w:tcW w:w="10975" w:type="dxa"/>
            <w:shd w:val="clear" w:color="auto" w:fill="auto"/>
          </w:tcPr>
          <w:p w14:paraId="693AC9FA" w14:textId="77777777" w:rsidR="00056282" w:rsidRPr="00705BB3" w:rsidRDefault="00056282" w:rsidP="00945587">
            <w:pPr>
              <w:widowControl w:val="0"/>
              <w:rPr>
                <w:rFonts w:asciiTheme="minorHAnsi" w:hAnsiTheme="minorHAnsi" w:cs="Times New Roman"/>
                <w:sz w:val="22"/>
                <w:szCs w:val="22"/>
              </w:rPr>
            </w:pPr>
          </w:p>
        </w:tc>
      </w:tr>
    </w:tbl>
    <w:p w14:paraId="74DC37E5" w14:textId="77777777" w:rsidR="00056282" w:rsidRPr="006C43BC" w:rsidRDefault="00056282" w:rsidP="00056282">
      <w:pPr>
        <w:widowControl w:val="0"/>
        <w:rPr>
          <w:rFonts w:asciiTheme="minorHAnsi" w:hAnsiTheme="minorHAnsi" w:cs="Times New Roman"/>
        </w:rPr>
      </w:pPr>
    </w:p>
    <w:p w14:paraId="3F593E88" w14:textId="13836A96" w:rsidR="00056282" w:rsidRPr="00722443" w:rsidRDefault="00056282" w:rsidP="0005628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A34725">
        <w:t>TPL-007-</w:t>
      </w:r>
      <w:r w:rsidR="00140AE5">
        <w:t>1</w:t>
      </w:r>
      <w:r>
        <w:t>, R2</w:t>
      </w:r>
    </w:p>
    <w:p w14:paraId="5DC0C870" w14:textId="77777777" w:rsidR="00056282" w:rsidRPr="006C43BC" w:rsidRDefault="00056282" w:rsidP="00056282">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0975" w:type="dxa"/>
        <w:tblLook w:val="04A0" w:firstRow="1" w:lastRow="0" w:firstColumn="1" w:lastColumn="0" w:noHBand="0" w:noVBand="1"/>
      </w:tblPr>
      <w:tblGrid>
        <w:gridCol w:w="374"/>
        <w:gridCol w:w="10601"/>
      </w:tblGrid>
      <w:tr w:rsidR="00056282" w:rsidRPr="00705BB3" w14:paraId="39754D4C" w14:textId="77777777" w:rsidTr="00470E1D">
        <w:tc>
          <w:tcPr>
            <w:tcW w:w="374" w:type="dxa"/>
          </w:tcPr>
          <w:p w14:paraId="47D65325" w14:textId="77777777" w:rsidR="00056282" w:rsidRPr="00705BB3" w:rsidRDefault="00056282" w:rsidP="00945587">
            <w:pPr>
              <w:widowControl w:val="0"/>
              <w:tabs>
                <w:tab w:val="left" w:pos="0"/>
                <w:tab w:val="left" w:pos="900"/>
                <w:tab w:val="left" w:pos="6360"/>
              </w:tabs>
              <w:rPr>
                <w:rFonts w:asciiTheme="minorHAnsi" w:hAnsiTheme="minorHAnsi" w:cs="Times New Roman"/>
                <w:bCs/>
                <w:i/>
              </w:rPr>
            </w:pPr>
          </w:p>
        </w:tc>
        <w:tc>
          <w:tcPr>
            <w:tcW w:w="10601" w:type="dxa"/>
            <w:tcBorders>
              <w:bottom w:val="single" w:sz="4" w:space="0" w:color="auto"/>
            </w:tcBorders>
            <w:shd w:val="clear" w:color="auto" w:fill="DCDCFF"/>
          </w:tcPr>
          <w:p w14:paraId="5E17B70D" w14:textId="77777777" w:rsidR="00056282" w:rsidRDefault="00C03EC4" w:rsidP="00C77D58">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Verify the</w:t>
            </w:r>
            <w:r w:rsidR="004A2894">
              <w:rPr>
                <w:rFonts w:asciiTheme="minorHAnsi" w:hAnsiTheme="minorHAnsi" w:cs="Times New Roman"/>
                <w:color w:val="auto"/>
              </w:rPr>
              <w:t xml:space="preserve"> responsible entity </w:t>
            </w:r>
            <w:r w:rsidR="00F46598">
              <w:rPr>
                <w:rFonts w:asciiTheme="minorHAnsi" w:hAnsiTheme="minorHAnsi" w:cs="Times New Roman"/>
                <w:color w:val="auto"/>
              </w:rPr>
              <w:t>maintain</w:t>
            </w:r>
            <w:r>
              <w:rPr>
                <w:rFonts w:asciiTheme="minorHAnsi" w:hAnsiTheme="minorHAnsi" w:cs="Times New Roman"/>
                <w:color w:val="auto"/>
              </w:rPr>
              <w:t>ed</w:t>
            </w:r>
            <w:r w:rsidR="003E1363">
              <w:rPr>
                <w:rFonts w:asciiTheme="minorHAnsi" w:hAnsiTheme="minorHAnsi" w:cs="Times New Roman"/>
                <w:color w:val="auto"/>
              </w:rPr>
              <w:t xml:space="preserve"> </w:t>
            </w:r>
            <w:r w:rsidR="004A2894">
              <w:rPr>
                <w:rFonts w:asciiTheme="minorHAnsi" w:hAnsiTheme="minorHAnsi" w:cs="Times New Roman"/>
                <w:color w:val="auto"/>
              </w:rPr>
              <w:t xml:space="preserve">System models and GIC System models </w:t>
            </w:r>
            <w:r w:rsidR="003E1363">
              <w:rPr>
                <w:rFonts w:asciiTheme="minorHAnsi" w:hAnsiTheme="minorHAnsi" w:cs="Times New Roman"/>
                <w:color w:val="auto"/>
              </w:rPr>
              <w:t>for</w:t>
            </w:r>
            <w:r w:rsidR="004A2894">
              <w:rPr>
                <w:rFonts w:asciiTheme="minorHAnsi" w:hAnsiTheme="minorHAnsi" w:cs="Times New Roman"/>
                <w:color w:val="auto"/>
              </w:rPr>
              <w:t xml:space="preserve"> performing studies for GMD Vulnerability </w:t>
            </w:r>
            <w:r w:rsidR="00BD1AE9">
              <w:rPr>
                <w:rFonts w:asciiTheme="minorHAnsi" w:hAnsiTheme="minorHAnsi" w:cs="Times New Roman"/>
                <w:color w:val="auto"/>
              </w:rPr>
              <w:t>Assessments</w:t>
            </w:r>
            <w:r w:rsidR="004A2894">
              <w:rPr>
                <w:rFonts w:asciiTheme="minorHAnsi" w:hAnsiTheme="minorHAnsi" w:cs="Times New Roman"/>
                <w:color w:val="auto"/>
              </w:rPr>
              <w:t xml:space="preserve">. </w:t>
            </w:r>
          </w:p>
          <w:p w14:paraId="04407FD9" w14:textId="122A4C7E" w:rsidR="000152C3" w:rsidRPr="00DD5985" w:rsidRDefault="000152C3" w:rsidP="000152C3">
            <w:pPr>
              <w:widowControl w:val="0"/>
              <w:tabs>
                <w:tab w:val="left" w:pos="0"/>
                <w:tab w:val="left" w:pos="900"/>
                <w:tab w:val="left" w:pos="6360"/>
              </w:tabs>
              <w:rPr>
                <w:rFonts w:asciiTheme="minorHAnsi" w:hAnsiTheme="minorHAnsi" w:cs="Times New Roman"/>
                <w:color w:val="auto"/>
              </w:rPr>
            </w:pPr>
          </w:p>
        </w:tc>
      </w:tr>
      <w:tr w:rsidR="00056282" w:rsidRPr="006C43BC" w14:paraId="34E43759" w14:textId="77777777" w:rsidTr="00470E1D">
        <w:tc>
          <w:tcPr>
            <w:tcW w:w="10975" w:type="dxa"/>
            <w:gridSpan w:val="2"/>
            <w:shd w:val="clear" w:color="auto" w:fill="DCDCFF"/>
          </w:tcPr>
          <w:p w14:paraId="25A8178A" w14:textId="77777777" w:rsidR="00C03EC4" w:rsidRDefault="00056282" w:rsidP="0095666B">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lastRenderedPageBreak/>
              <w:t>Note to Auditor:</w:t>
            </w:r>
            <w:r w:rsidRPr="006C43BC">
              <w:rPr>
                <w:rFonts w:asciiTheme="minorHAnsi" w:hAnsiTheme="minorHAnsi" w:cs="Times New Roman"/>
                <w:bCs/>
                <w:color w:val="auto"/>
              </w:rPr>
              <w:t xml:space="preserve"> </w:t>
            </w:r>
          </w:p>
          <w:p w14:paraId="403FC41B" w14:textId="68C55C40" w:rsidR="00C03EC4" w:rsidRDefault="00C03EC4" w:rsidP="0095666B">
            <w:pPr>
              <w:widowControl w:val="0"/>
              <w:tabs>
                <w:tab w:val="left" w:pos="0"/>
                <w:tab w:val="left" w:pos="801"/>
              </w:tabs>
              <w:rPr>
                <w:rFonts w:asciiTheme="minorHAnsi" w:hAnsiTheme="minorHAnsi" w:cs="Times New Roman"/>
                <w:bCs/>
                <w:color w:val="auto"/>
              </w:rPr>
            </w:pPr>
            <w:r w:rsidRPr="00C03EC4">
              <w:rPr>
                <w:rFonts w:asciiTheme="minorHAnsi" w:hAnsiTheme="minorHAnsi" w:cs="Times New Roman"/>
                <w:bCs/>
                <w:color w:val="auto"/>
              </w:rPr>
              <w:t xml:space="preserve">A GMD Vulnerability Assessment requires a GIC System model, which is a </w:t>
            </w:r>
            <w:r w:rsidR="00D50954">
              <w:rPr>
                <w:rFonts w:asciiTheme="minorHAnsi" w:hAnsiTheme="minorHAnsi" w:cs="Times New Roman"/>
                <w:bCs/>
                <w:color w:val="auto"/>
              </w:rPr>
              <w:t xml:space="preserve">direct </w:t>
            </w:r>
            <w:r w:rsidRPr="00C03EC4">
              <w:rPr>
                <w:rFonts w:asciiTheme="minorHAnsi" w:hAnsiTheme="minorHAnsi" w:cs="Times New Roman"/>
                <w:bCs/>
                <w:color w:val="auto"/>
              </w:rPr>
              <w:t>c</w:t>
            </w:r>
            <w:r w:rsidR="00D50954">
              <w:rPr>
                <w:rFonts w:asciiTheme="minorHAnsi" w:hAnsiTheme="minorHAnsi" w:cs="Times New Roman"/>
                <w:bCs/>
                <w:color w:val="auto"/>
              </w:rPr>
              <w:t>urrent</w:t>
            </w:r>
            <w:r w:rsidRPr="00C03EC4">
              <w:rPr>
                <w:rFonts w:asciiTheme="minorHAnsi" w:hAnsiTheme="minorHAnsi" w:cs="Times New Roman"/>
                <w:bCs/>
                <w:color w:val="auto"/>
              </w:rPr>
              <w:t xml:space="preserve"> representation of the System, to calculate GIC flow. In a GMD Vulnerability Assessment, GIC simulations are used to determine transformer Reactive Power absorption and transformer thermal response.</w:t>
            </w:r>
            <w:r w:rsidR="008B0040">
              <w:rPr>
                <w:rFonts w:asciiTheme="minorHAnsi" w:hAnsiTheme="minorHAnsi" w:cs="Times New Roman"/>
                <w:bCs/>
                <w:color w:val="auto"/>
              </w:rPr>
              <w:t xml:space="preserve"> See the </w:t>
            </w:r>
            <w:r w:rsidR="008B0040" w:rsidRPr="008B0040">
              <w:rPr>
                <w:rFonts w:asciiTheme="minorHAnsi" w:hAnsiTheme="minorHAnsi" w:cs="Times New Roman"/>
                <w:bCs/>
                <w:i/>
                <w:color w:val="auto"/>
              </w:rPr>
              <w:t>Application Guide for Computing Geomagnetically-Induced Current in the Bulk Power System</w:t>
            </w:r>
            <w:r w:rsidR="008B0040">
              <w:rPr>
                <w:rFonts w:asciiTheme="minorHAnsi" w:hAnsiTheme="minorHAnsi" w:cs="Times New Roman"/>
                <w:bCs/>
                <w:color w:val="auto"/>
              </w:rPr>
              <w:t xml:space="preserve"> for details on developing the GIC System model.</w:t>
            </w:r>
          </w:p>
          <w:p w14:paraId="46D3C5BD" w14:textId="77777777" w:rsidR="00C03EC4" w:rsidRDefault="00C03EC4" w:rsidP="0095666B">
            <w:pPr>
              <w:widowControl w:val="0"/>
              <w:tabs>
                <w:tab w:val="left" w:pos="0"/>
                <w:tab w:val="left" w:pos="801"/>
              </w:tabs>
              <w:rPr>
                <w:rFonts w:asciiTheme="minorHAnsi" w:hAnsiTheme="minorHAnsi" w:cs="Times New Roman"/>
                <w:bCs/>
                <w:color w:val="auto"/>
              </w:rPr>
            </w:pPr>
          </w:p>
          <w:p w14:paraId="64232F8E" w14:textId="54B76986" w:rsidR="00C03EC4" w:rsidRPr="006C43BC" w:rsidRDefault="00C03EC4" w:rsidP="0095666B">
            <w:pPr>
              <w:widowControl w:val="0"/>
              <w:tabs>
                <w:tab w:val="left" w:pos="0"/>
                <w:tab w:val="left" w:pos="801"/>
              </w:tabs>
              <w:rPr>
                <w:rFonts w:asciiTheme="minorHAnsi" w:hAnsiTheme="minorHAnsi" w:cs="Times New Roman"/>
                <w:bCs/>
                <w:color w:val="auto"/>
              </w:rPr>
            </w:pPr>
            <w:r w:rsidRPr="00C03EC4">
              <w:rPr>
                <w:rFonts w:asciiTheme="minorHAnsi" w:hAnsiTheme="minorHAnsi" w:cs="Times New Roman"/>
                <w:bCs/>
                <w:color w:val="auto"/>
              </w:rPr>
              <w:t>Per the Implementation Plan, Requirement R2 becomes effective on 7/1/2018.</w:t>
            </w:r>
          </w:p>
        </w:tc>
      </w:tr>
    </w:tbl>
    <w:p w14:paraId="322C263A" w14:textId="77777777" w:rsidR="00056282" w:rsidRPr="006C43BC" w:rsidRDefault="00056282" w:rsidP="00056282">
      <w:pPr>
        <w:widowControl w:val="0"/>
        <w:tabs>
          <w:tab w:val="left" w:pos="0"/>
        </w:tabs>
        <w:rPr>
          <w:rFonts w:asciiTheme="minorHAnsi" w:hAnsiTheme="minorHAnsi" w:cs="Times New Roman"/>
          <w:b/>
          <w:bCs/>
        </w:rPr>
      </w:pPr>
    </w:p>
    <w:p w14:paraId="62C35131" w14:textId="77777777" w:rsidR="00056282" w:rsidRPr="006C43BC" w:rsidRDefault="00056282" w:rsidP="00056282">
      <w:pPr>
        <w:pStyle w:val="RqtSection"/>
        <w:rPr>
          <w:color w:val="264D74"/>
        </w:rPr>
      </w:pPr>
      <w:r w:rsidRPr="006C43BC">
        <w:t>Auditor</w:t>
      </w:r>
      <w:r>
        <w:t xml:space="preserve"> </w:t>
      </w:r>
      <w:r w:rsidRPr="006C43BC">
        <w:t>Notes:</w:t>
      </w:r>
      <w:r w:rsidRPr="006C43BC">
        <w:rPr>
          <w:color w:val="264D74"/>
        </w:rPr>
        <w:t xml:space="preserve"> </w:t>
      </w:r>
    </w:p>
    <w:p w14:paraId="0267DE59"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5C99FB2"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30065AF"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14991E9"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E5BC614" w14:textId="77777777" w:rsidR="00405CBA" w:rsidRDefault="00056282">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32BBF3C6" w14:textId="2A6C4F9A" w:rsidR="00327EAA" w:rsidRPr="008F56D6" w:rsidRDefault="00327EAA" w:rsidP="00327EAA">
      <w:pPr>
        <w:pStyle w:val="SectHead"/>
      </w:pPr>
      <w:r w:rsidRPr="006C43BC">
        <w:lastRenderedPageBreak/>
        <w:t>R</w:t>
      </w:r>
      <w:r>
        <w:t>3</w:t>
      </w:r>
      <w:r w:rsidRPr="006C43BC">
        <w:t xml:space="preserve"> Supporting Evidence and Documentation</w:t>
      </w:r>
    </w:p>
    <w:p w14:paraId="6F83CC3E" w14:textId="77777777" w:rsidR="00327EAA" w:rsidRDefault="00327EAA" w:rsidP="00327EAA">
      <w:pPr>
        <w:autoSpaceDE/>
        <w:autoSpaceDN/>
        <w:adjustRightInd/>
        <w:rPr>
          <w:rFonts w:asciiTheme="minorHAnsi" w:hAnsiTheme="minorHAnsi"/>
        </w:rPr>
      </w:pPr>
    </w:p>
    <w:p w14:paraId="2E3F5425" w14:textId="665EBF6F" w:rsidR="00327EAA" w:rsidRPr="002E3EE8" w:rsidRDefault="00327EAA" w:rsidP="00327EAA">
      <w:pPr>
        <w:pStyle w:val="Requirement"/>
        <w:numPr>
          <w:ilvl w:val="0"/>
          <w:numId w:val="0"/>
        </w:numPr>
        <w:ind w:left="720" w:hanging="720"/>
        <w:rPr>
          <w:rFonts w:asciiTheme="minorHAnsi" w:hAnsiTheme="minorHAnsi"/>
          <w:sz w:val="22"/>
          <w:szCs w:val="22"/>
        </w:rPr>
      </w:pPr>
      <w:r w:rsidRPr="002E3EE8">
        <w:rPr>
          <w:rFonts w:asciiTheme="minorHAnsi" w:hAnsiTheme="minorHAnsi"/>
          <w:b/>
          <w:sz w:val="22"/>
          <w:szCs w:val="22"/>
        </w:rPr>
        <w:t>R</w:t>
      </w:r>
      <w:r>
        <w:rPr>
          <w:rFonts w:asciiTheme="minorHAnsi" w:hAnsiTheme="minorHAnsi"/>
          <w:b/>
          <w:sz w:val="22"/>
          <w:szCs w:val="22"/>
        </w:rPr>
        <w:t>3</w:t>
      </w:r>
      <w:r w:rsidRPr="002E3EE8">
        <w:rPr>
          <w:rFonts w:asciiTheme="minorHAnsi" w:hAnsiTheme="minorHAnsi"/>
          <w:sz w:val="22"/>
          <w:szCs w:val="22"/>
        </w:rPr>
        <w:t xml:space="preserve">. </w:t>
      </w:r>
      <w:r w:rsidRPr="002E3EE8">
        <w:rPr>
          <w:rFonts w:asciiTheme="minorHAnsi" w:hAnsiTheme="minorHAnsi"/>
          <w:sz w:val="22"/>
          <w:szCs w:val="22"/>
        </w:rPr>
        <w:tab/>
      </w:r>
      <w:r w:rsidR="001F00D1">
        <w:rPr>
          <w:rFonts w:asciiTheme="minorHAnsi" w:hAnsiTheme="minorHAnsi"/>
          <w:sz w:val="22"/>
          <w:szCs w:val="22"/>
        </w:rPr>
        <w:t>Each r</w:t>
      </w:r>
      <w:r w:rsidRPr="002E3EE8">
        <w:rPr>
          <w:rFonts w:asciiTheme="minorHAnsi" w:hAnsiTheme="minorHAnsi"/>
          <w:sz w:val="22"/>
          <w:szCs w:val="22"/>
        </w:rPr>
        <w:t>esponsible entit</w:t>
      </w:r>
      <w:r w:rsidR="001F00D1">
        <w:rPr>
          <w:rFonts w:asciiTheme="minorHAnsi" w:hAnsiTheme="minorHAnsi"/>
          <w:sz w:val="22"/>
          <w:szCs w:val="22"/>
        </w:rPr>
        <w:t>y,</w:t>
      </w:r>
      <w:r w:rsidRPr="002E3EE8">
        <w:rPr>
          <w:rFonts w:asciiTheme="minorHAnsi" w:hAnsiTheme="minorHAnsi"/>
          <w:sz w:val="22"/>
          <w:szCs w:val="22"/>
        </w:rPr>
        <w:t xml:space="preserve"> as determined in Requirement R1</w:t>
      </w:r>
      <w:r w:rsidR="0097496A">
        <w:rPr>
          <w:rFonts w:asciiTheme="minorHAnsi" w:hAnsiTheme="minorHAnsi"/>
          <w:sz w:val="22"/>
          <w:szCs w:val="22"/>
        </w:rPr>
        <w:t>,</w:t>
      </w:r>
      <w:r w:rsidRPr="002E3EE8">
        <w:rPr>
          <w:rFonts w:asciiTheme="minorHAnsi" w:hAnsiTheme="minorHAnsi"/>
          <w:sz w:val="22"/>
          <w:szCs w:val="22"/>
        </w:rPr>
        <w:t xml:space="preserve"> shall have criteria for acceptable System steady state voltage </w:t>
      </w:r>
      <w:r>
        <w:rPr>
          <w:rFonts w:asciiTheme="minorHAnsi" w:hAnsiTheme="minorHAnsi"/>
          <w:sz w:val="22"/>
          <w:szCs w:val="22"/>
        </w:rPr>
        <w:t>performance</w:t>
      </w:r>
      <w:r w:rsidRPr="002E3EE8">
        <w:rPr>
          <w:rFonts w:asciiTheme="minorHAnsi" w:hAnsiTheme="minorHAnsi"/>
          <w:sz w:val="22"/>
          <w:szCs w:val="22"/>
        </w:rPr>
        <w:t xml:space="preserve"> for its System during the benchmark GMD event described in Attachment 1</w:t>
      </w:r>
      <w:r w:rsidRPr="002E3EE8">
        <w:rPr>
          <w:rFonts w:asciiTheme="minorHAnsi" w:hAnsiTheme="minorHAnsi"/>
          <w:i/>
          <w:sz w:val="22"/>
          <w:szCs w:val="22"/>
        </w:rPr>
        <w:t xml:space="preserve">.  </w:t>
      </w:r>
    </w:p>
    <w:p w14:paraId="4E8BDF64" w14:textId="2EA15C5C" w:rsidR="00327EAA" w:rsidRPr="002E3EE8" w:rsidRDefault="00327EAA" w:rsidP="00327EAA">
      <w:pPr>
        <w:ind w:left="720" w:hanging="720"/>
        <w:rPr>
          <w:rFonts w:asciiTheme="minorHAnsi" w:hAnsiTheme="minorHAnsi"/>
          <w:i/>
          <w:sz w:val="22"/>
          <w:szCs w:val="22"/>
        </w:rPr>
      </w:pPr>
      <w:r w:rsidRPr="002E3EE8">
        <w:rPr>
          <w:rFonts w:asciiTheme="minorHAnsi" w:hAnsiTheme="minorHAnsi"/>
          <w:b/>
          <w:sz w:val="22"/>
          <w:szCs w:val="22"/>
        </w:rPr>
        <w:t>M</w:t>
      </w:r>
      <w:r>
        <w:rPr>
          <w:rFonts w:asciiTheme="minorHAnsi" w:hAnsiTheme="minorHAnsi"/>
          <w:b/>
          <w:sz w:val="22"/>
          <w:szCs w:val="22"/>
        </w:rPr>
        <w:t>3</w:t>
      </w:r>
      <w:r w:rsidRPr="002E3EE8">
        <w:rPr>
          <w:rFonts w:asciiTheme="minorHAnsi" w:hAnsiTheme="minorHAnsi"/>
          <w:b/>
          <w:sz w:val="22"/>
          <w:szCs w:val="22"/>
        </w:rPr>
        <w:t>.</w:t>
      </w:r>
      <w:r w:rsidRPr="002E3EE8">
        <w:rPr>
          <w:rFonts w:asciiTheme="minorHAnsi" w:hAnsiTheme="minorHAnsi"/>
          <w:sz w:val="22"/>
          <w:szCs w:val="22"/>
        </w:rPr>
        <w:tab/>
      </w:r>
      <w:r w:rsidR="001F00D1">
        <w:rPr>
          <w:rFonts w:asciiTheme="minorHAnsi" w:hAnsiTheme="minorHAnsi"/>
          <w:sz w:val="22"/>
          <w:szCs w:val="22"/>
        </w:rPr>
        <w:t>Each</w:t>
      </w:r>
      <w:r>
        <w:rPr>
          <w:rFonts w:asciiTheme="minorHAnsi" w:hAnsiTheme="minorHAnsi"/>
          <w:sz w:val="22"/>
          <w:szCs w:val="22"/>
        </w:rPr>
        <w:t xml:space="preserve"> r</w:t>
      </w:r>
      <w:r w:rsidRPr="002E3EE8">
        <w:rPr>
          <w:rFonts w:asciiTheme="minorHAnsi" w:hAnsiTheme="minorHAnsi"/>
          <w:sz w:val="22"/>
          <w:szCs w:val="22"/>
        </w:rPr>
        <w:t>esponsible entit</w:t>
      </w:r>
      <w:r>
        <w:rPr>
          <w:rFonts w:asciiTheme="minorHAnsi" w:hAnsiTheme="minorHAnsi"/>
          <w:sz w:val="22"/>
          <w:szCs w:val="22"/>
        </w:rPr>
        <w:t>y</w:t>
      </w:r>
      <w:r w:rsidR="001F00D1">
        <w:rPr>
          <w:rFonts w:asciiTheme="minorHAnsi" w:hAnsiTheme="minorHAnsi"/>
          <w:sz w:val="22"/>
          <w:szCs w:val="22"/>
        </w:rPr>
        <w:t>,</w:t>
      </w:r>
      <w:r w:rsidRPr="002E3EE8">
        <w:rPr>
          <w:rFonts w:asciiTheme="minorHAnsi" w:hAnsiTheme="minorHAnsi"/>
          <w:sz w:val="22"/>
          <w:szCs w:val="22"/>
        </w:rPr>
        <w:t xml:space="preserve"> as determined in Requirement R1</w:t>
      </w:r>
      <w:r w:rsidR="0097496A">
        <w:rPr>
          <w:rFonts w:asciiTheme="minorHAnsi" w:hAnsiTheme="minorHAnsi"/>
          <w:sz w:val="22"/>
          <w:szCs w:val="22"/>
        </w:rPr>
        <w:t>,</w:t>
      </w:r>
      <w:r w:rsidRPr="002E3EE8">
        <w:rPr>
          <w:rFonts w:asciiTheme="minorHAnsi" w:hAnsiTheme="minorHAnsi"/>
          <w:sz w:val="22"/>
          <w:szCs w:val="22"/>
        </w:rPr>
        <w:t xml:space="preserve"> shall have evidence</w:t>
      </w:r>
      <w:r w:rsidR="0097496A">
        <w:rPr>
          <w:rFonts w:asciiTheme="minorHAnsi" w:hAnsiTheme="minorHAnsi"/>
          <w:sz w:val="22"/>
          <w:szCs w:val="22"/>
        </w:rPr>
        <w:t>,</w:t>
      </w:r>
      <w:r w:rsidRPr="002E3EE8">
        <w:rPr>
          <w:rFonts w:asciiTheme="minorHAnsi" w:hAnsiTheme="minorHAnsi"/>
          <w:sz w:val="22"/>
          <w:szCs w:val="22"/>
        </w:rPr>
        <w:t xml:space="preserve"> such as electronic or hard copies of the criteria for acceptable System steady state voltage </w:t>
      </w:r>
      <w:r>
        <w:rPr>
          <w:rFonts w:asciiTheme="minorHAnsi" w:hAnsiTheme="minorHAnsi"/>
          <w:sz w:val="22"/>
          <w:szCs w:val="22"/>
        </w:rPr>
        <w:t>performance</w:t>
      </w:r>
      <w:r w:rsidRPr="002E3EE8">
        <w:rPr>
          <w:rFonts w:asciiTheme="minorHAnsi" w:hAnsiTheme="minorHAnsi"/>
          <w:sz w:val="22"/>
          <w:szCs w:val="22"/>
        </w:rPr>
        <w:t xml:space="preserve"> for its System in accordance with Requirement R</w:t>
      </w:r>
      <w:r>
        <w:rPr>
          <w:rFonts w:asciiTheme="minorHAnsi" w:hAnsiTheme="minorHAnsi"/>
          <w:sz w:val="22"/>
          <w:szCs w:val="22"/>
        </w:rPr>
        <w:t>3</w:t>
      </w:r>
      <w:r w:rsidRPr="002E3EE8">
        <w:rPr>
          <w:rFonts w:asciiTheme="minorHAnsi" w:hAnsiTheme="minorHAnsi"/>
          <w:sz w:val="22"/>
          <w:szCs w:val="22"/>
        </w:rPr>
        <w:t>.</w:t>
      </w:r>
    </w:p>
    <w:p w14:paraId="6705D1E6" w14:textId="77777777" w:rsidR="00327EAA" w:rsidRPr="006C43BC" w:rsidRDefault="00327EAA" w:rsidP="00327EAA">
      <w:pPr>
        <w:widowControl w:val="0"/>
        <w:tabs>
          <w:tab w:val="left" w:pos="0"/>
        </w:tabs>
        <w:rPr>
          <w:rFonts w:asciiTheme="minorHAnsi" w:hAnsiTheme="minorHAnsi" w:cs="Times New Roman"/>
          <w:b/>
          <w:bCs/>
        </w:rPr>
      </w:pPr>
    </w:p>
    <w:p w14:paraId="655244D6" w14:textId="77777777" w:rsidR="00327EAA" w:rsidRPr="006C43BC" w:rsidRDefault="00327EAA" w:rsidP="00327EA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2027AF3E" w14:textId="77777777" w:rsidR="00327EAA" w:rsidRPr="00A5228E" w:rsidRDefault="00327EAA" w:rsidP="00327EA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D7AADC6" w14:textId="77777777" w:rsidR="00327EAA" w:rsidRPr="006C43BC" w:rsidRDefault="00327EAA" w:rsidP="00327EA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56694D02" w14:textId="77777777" w:rsidR="00327EAA" w:rsidRPr="00705BB3" w:rsidRDefault="00327EAA" w:rsidP="00327EAA">
      <w:pPr>
        <w:widowControl w:val="0"/>
        <w:shd w:val="clear" w:color="auto" w:fill="CDFFCD"/>
        <w:jc w:val="both"/>
        <w:rPr>
          <w:rFonts w:asciiTheme="minorHAnsi" w:hAnsiTheme="minorHAnsi" w:cs="Times New Roman"/>
          <w:bCs/>
          <w:color w:val="auto"/>
          <w:sz w:val="22"/>
          <w:szCs w:val="22"/>
        </w:rPr>
      </w:pPr>
    </w:p>
    <w:p w14:paraId="20BC3BE4" w14:textId="77777777" w:rsidR="00327EAA" w:rsidRPr="00705BB3" w:rsidRDefault="00327EAA" w:rsidP="00327EAA">
      <w:pPr>
        <w:widowControl w:val="0"/>
        <w:shd w:val="clear" w:color="auto" w:fill="CDFFCD"/>
        <w:jc w:val="both"/>
        <w:rPr>
          <w:rFonts w:asciiTheme="minorHAnsi" w:hAnsiTheme="minorHAnsi" w:cs="Times New Roman"/>
          <w:bCs/>
          <w:color w:val="auto"/>
          <w:sz w:val="22"/>
          <w:szCs w:val="22"/>
        </w:rPr>
      </w:pPr>
    </w:p>
    <w:p w14:paraId="70525E76" w14:textId="77777777" w:rsidR="00327EAA" w:rsidRPr="006C43BC" w:rsidRDefault="00327EAA" w:rsidP="00327EAA">
      <w:pPr>
        <w:widowControl w:val="0"/>
        <w:spacing w:line="266" w:lineRule="exact"/>
        <w:rPr>
          <w:rFonts w:asciiTheme="minorHAnsi" w:hAnsiTheme="minorHAnsi" w:cs="Times New Roman"/>
          <w:b/>
          <w:bCs/>
        </w:rPr>
      </w:pPr>
    </w:p>
    <w:p w14:paraId="22FEBD65" w14:textId="77777777" w:rsidR="00327EAA" w:rsidRPr="006C43BC" w:rsidRDefault="00327EAA" w:rsidP="00327EAA">
      <w:pPr>
        <w:pStyle w:val="RqtSection"/>
        <w:rPr>
          <w:rFonts w:cstheme="minorHAnsi"/>
          <w:i/>
          <w:iCs/>
        </w:rPr>
      </w:pPr>
      <w:r>
        <w:t>Evidence Requested</w:t>
      </w:r>
      <w:r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327EAA" w:rsidRPr="006C43BC" w14:paraId="26BE4C6E" w14:textId="77777777" w:rsidTr="00470E1D">
        <w:tc>
          <w:tcPr>
            <w:tcW w:w="10975" w:type="dxa"/>
            <w:shd w:val="clear" w:color="auto" w:fill="DCDCFF"/>
          </w:tcPr>
          <w:p w14:paraId="21B48E28" w14:textId="77777777" w:rsidR="00327EAA" w:rsidRPr="00705BB3" w:rsidRDefault="00327EAA" w:rsidP="00A51DEC">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327EAA" w:rsidRPr="00676D1E" w14:paraId="6A1CF7FE" w14:textId="77777777" w:rsidTr="00470E1D">
        <w:tc>
          <w:tcPr>
            <w:tcW w:w="10975" w:type="dxa"/>
            <w:shd w:val="clear" w:color="auto" w:fill="DCDCFF"/>
          </w:tcPr>
          <w:p w14:paraId="6D86DEC4" w14:textId="2818C39F" w:rsidR="00327EAA" w:rsidRDefault="008B0040" w:rsidP="008B0040">
            <w:pPr>
              <w:widowControl w:val="0"/>
              <w:jc w:val="both"/>
              <w:rPr>
                <w:rFonts w:asciiTheme="minorHAnsi" w:hAnsiTheme="minorHAnsi" w:cs="Times New Roman"/>
                <w:color w:val="auto"/>
              </w:rPr>
            </w:pPr>
            <w:r>
              <w:rPr>
                <w:rFonts w:asciiTheme="minorHAnsi" w:hAnsiTheme="minorHAnsi" w:cs="Times New Roman"/>
                <w:color w:val="auto"/>
              </w:rPr>
              <w:t>C</w:t>
            </w:r>
            <w:r w:rsidR="00327EAA">
              <w:rPr>
                <w:rFonts w:asciiTheme="minorHAnsi" w:hAnsiTheme="minorHAnsi" w:cs="Times New Roman"/>
                <w:color w:val="auto"/>
              </w:rPr>
              <w:t xml:space="preserve">riteria for acceptable System steady state voltage performance for </w:t>
            </w:r>
            <w:r>
              <w:rPr>
                <w:rFonts w:asciiTheme="minorHAnsi" w:hAnsiTheme="minorHAnsi" w:cs="Times New Roman"/>
                <w:color w:val="auto"/>
              </w:rPr>
              <w:t>the entity’s</w:t>
            </w:r>
            <w:r w:rsidR="00327EAA">
              <w:rPr>
                <w:rFonts w:asciiTheme="minorHAnsi" w:hAnsiTheme="minorHAnsi" w:cs="Times New Roman"/>
                <w:color w:val="auto"/>
              </w:rPr>
              <w:t xml:space="preserve"> System</w:t>
            </w:r>
            <w:r>
              <w:t xml:space="preserve"> </w:t>
            </w:r>
            <w:r w:rsidRPr="008B0040">
              <w:rPr>
                <w:rFonts w:asciiTheme="minorHAnsi" w:hAnsiTheme="minorHAnsi" w:cs="Times New Roman"/>
                <w:color w:val="auto"/>
              </w:rPr>
              <w:t>during the benchmark GMD event described in Attachment 1</w:t>
            </w:r>
            <w:r w:rsidR="00327EAA">
              <w:rPr>
                <w:rFonts w:asciiTheme="minorHAnsi" w:hAnsiTheme="minorHAnsi" w:cs="Times New Roman"/>
                <w:color w:val="auto"/>
              </w:rPr>
              <w:t xml:space="preserve">. </w:t>
            </w:r>
          </w:p>
        </w:tc>
      </w:tr>
      <w:tr w:rsidR="00AF491D" w:rsidRPr="00676D1E" w14:paraId="672C898A" w14:textId="77777777" w:rsidTr="00470E1D">
        <w:tc>
          <w:tcPr>
            <w:tcW w:w="10975" w:type="dxa"/>
            <w:shd w:val="clear" w:color="auto" w:fill="DCDCFF"/>
          </w:tcPr>
          <w:p w14:paraId="0588AB9E" w14:textId="1E5282C2" w:rsidR="00AF491D" w:rsidRDefault="008B0040" w:rsidP="00A51DEC">
            <w:pPr>
              <w:widowControl w:val="0"/>
              <w:jc w:val="both"/>
              <w:rPr>
                <w:rFonts w:asciiTheme="minorHAnsi" w:hAnsiTheme="minorHAnsi" w:cs="Times New Roman"/>
                <w:color w:val="auto"/>
              </w:rPr>
            </w:pPr>
            <w:r w:rsidRPr="008B0040">
              <w:rPr>
                <w:rFonts w:asciiTheme="minorHAnsi" w:hAnsiTheme="minorHAnsi" w:cs="Times New Roman"/>
                <w:color w:val="auto"/>
              </w:rPr>
              <w:t>Documentation that identifies the roles and responsibilities of entities in the planning area for maintaining models and performing the studies needed to complete GMD Vulnerability Assessments.</w:t>
            </w:r>
          </w:p>
        </w:tc>
      </w:tr>
    </w:tbl>
    <w:p w14:paraId="7462AF99" w14:textId="77777777" w:rsidR="00327EAA" w:rsidRDefault="00327EAA" w:rsidP="00327EAA">
      <w:pPr>
        <w:widowControl w:val="0"/>
        <w:spacing w:line="266" w:lineRule="exact"/>
        <w:rPr>
          <w:rFonts w:asciiTheme="minorHAnsi" w:hAnsiTheme="minorHAnsi" w:cs="Times New Roman"/>
          <w:b/>
          <w:bCs/>
          <w:color w:val="auto"/>
        </w:rPr>
      </w:pPr>
    </w:p>
    <w:p w14:paraId="08F7891B" w14:textId="77777777" w:rsidR="00327EAA" w:rsidRPr="006C43BC" w:rsidRDefault="00327EAA" w:rsidP="00327EA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327EAA" w:rsidRPr="00812336" w14:paraId="6DC1B94B" w14:textId="77777777" w:rsidTr="00A51DEC">
        <w:tc>
          <w:tcPr>
            <w:tcW w:w="10995" w:type="dxa"/>
            <w:gridSpan w:val="6"/>
            <w:shd w:val="clear" w:color="auto" w:fill="DCDCFF"/>
            <w:vAlign w:val="bottom"/>
          </w:tcPr>
          <w:p w14:paraId="1B53827D" w14:textId="77777777" w:rsidR="00327EAA" w:rsidRPr="00812336" w:rsidRDefault="00327EAA" w:rsidP="00A51DEC">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327EAA" w:rsidRPr="00812336" w14:paraId="5786AFFC" w14:textId="77777777" w:rsidTr="00A51DEC">
        <w:tc>
          <w:tcPr>
            <w:tcW w:w="2340" w:type="dxa"/>
            <w:shd w:val="clear" w:color="auto" w:fill="DCDCFF"/>
            <w:vAlign w:val="bottom"/>
          </w:tcPr>
          <w:p w14:paraId="3BEE61D1" w14:textId="77777777" w:rsidR="00327EAA" w:rsidRPr="00812336" w:rsidRDefault="00327EAA" w:rsidP="00A51DE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432B543C" w14:textId="77777777" w:rsidR="00327EAA" w:rsidRPr="00812336" w:rsidRDefault="00327EAA" w:rsidP="00A51DE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704B5C4F" w14:textId="77777777" w:rsidR="00327EAA" w:rsidRPr="00812336" w:rsidRDefault="00327EAA" w:rsidP="00A51DE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6212CBA" w14:textId="77777777" w:rsidR="00327EAA" w:rsidRPr="00812336" w:rsidRDefault="00327EAA" w:rsidP="00A51DE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1BD8FF3" w14:textId="77777777" w:rsidR="00327EAA" w:rsidRPr="00812336" w:rsidRDefault="00327EAA" w:rsidP="00A51DE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30480F7B" w14:textId="77777777" w:rsidR="00327EAA" w:rsidRPr="00812336" w:rsidRDefault="00327EAA" w:rsidP="00A51DEC">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327EAA" w:rsidRPr="00705BB3" w14:paraId="2D6DE33E" w14:textId="77777777" w:rsidTr="00A51DEC">
        <w:tc>
          <w:tcPr>
            <w:tcW w:w="2340" w:type="dxa"/>
            <w:shd w:val="clear" w:color="auto" w:fill="CDFFCD"/>
          </w:tcPr>
          <w:p w14:paraId="651A2944" w14:textId="77777777" w:rsidR="00327EAA" w:rsidRPr="00705BB3" w:rsidRDefault="00327EAA" w:rsidP="00A51DEC">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7AE03EC" w14:textId="77777777" w:rsidR="00327EAA" w:rsidRPr="00705BB3" w:rsidRDefault="00327EAA" w:rsidP="00A51DEC">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9D955FE" w14:textId="77777777" w:rsidR="00327EAA" w:rsidRPr="00705BB3" w:rsidRDefault="00327EAA" w:rsidP="00A51DEC">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1C4C246" w14:textId="77777777" w:rsidR="00327EAA" w:rsidRPr="00705BB3" w:rsidRDefault="00327EAA" w:rsidP="00A51DEC">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45DB878" w14:textId="77777777" w:rsidR="00327EAA" w:rsidRPr="00705BB3" w:rsidRDefault="00327EAA" w:rsidP="00A51DEC">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A7AA08B" w14:textId="77777777" w:rsidR="00327EAA" w:rsidRPr="00705BB3" w:rsidRDefault="00327EAA" w:rsidP="00A51DEC">
            <w:pPr>
              <w:autoSpaceDE/>
              <w:autoSpaceDN/>
              <w:adjustRightInd/>
              <w:jc w:val="both"/>
              <w:rPr>
                <w:rFonts w:asciiTheme="minorHAnsi" w:hAnsiTheme="minorHAnsi" w:cs="Times New Roman"/>
                <w:color w:val="auto"/>
                <w:sz w:val="22"/>
                <w:szCs w:val="22"/>
              </w:rPr>
            </w:pPr>
          </w:p>
        </w:tc>
      </w:tr>
      <w:tr w:rsidR="00327EAA" w:rsidRPr="00705BB3" w14:paraId="35B41A02" w14:textId="77777777" w:rsidTr="00A51DEC">
        <w:tc>
          <w:tcPr>
            <w:tcW w:w="2340" w:type="dxa"/>
            <w:shd w:val="clear" w:color="auto" w:fill="CDFFCD"/>
          </w:tcPr>
          <w:p w14:paraId="6BB386D4" w14:textId="77777777" w:rsidR="00327EAA" w:rsidRPr="00705BB3" w:rsidRDefault="00327EAA" w:rsidP="00A51DEC">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14873E4" w14:textId="77777777" w:rsidR="00327EAA" w:rsidRPr="00705BB3" w:rsidRDefault="00327EAA" w:rsidP="00A51DEC">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392DBDA" w14:textId="77777777" w:rsidR="00327EAA" w:rsidRPr="00705BB3" w:rsidRDefault="00327EAA" w:rsidP="00A51DEC">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40914DC" w14:textId="77777777" w:rsidR="00327EAA" w:rsidRPr="00705BB3" w:rsidRDefault="00327EAA" w:rsidP="00A51DEC">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B720D86" w14:textId="77777777" w:rsidR="00327EAA" w:rsidRPr="00705BB3" w:rsidRDefault="00327EAA" w:rsidP="00A51DEC">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17D79BD" w14:textId="77777777" w:rsidR="00327EAA" w:rsidRPr="00705BB3" w:rsidRDefault="00327EAA" w:rsidP="00A51DEC">
            <w:pPr>
              <w:autoSpaceDE/>
              <w:autoSpaceDN/>
              <w:adjustRightInd/>
              <w:jc w:val="both"/>
              <w:rPr>
                <w:rFonts w:asciiTheme="minorHAnsi" w:hAnsiTheme="minorHAnsi" w:cs="Times New Roman"/>
                <w:color w:val="auto"/>
                <w:sz w:val="22"/>
                <w:szCs w:val="22"/>
              </w:rPr>
            </w:pPr>
          </w:p>
        </w:tc>
      </w:tr>
      <w:tr w:rsidR="00327EAA" w:rsidRPr="00705BB3" w14:paraId="34344A7D" w14:textId="77777777" w:rsidTr="00A51DEC">
        <w:tc>
          <w:tcPr>
            <w:tcW w:w="2340" w:type="dxa"/>
            <w:shd w:val="clear" w:color="auto" w:fill="CDFFCD"/>
          </w:tcPr>
          <w:p w14:paraId="59568A1A" w14:textId="77777777" w:rsidR="00327EAA" w:rsidRPr="00705BB3" w:rsidRDefault="00327EAA" w:rsidP="00A51DEC">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7FCFD4E" w14:textId="77777777" w:rsidR="00327EAA" w:rsidRPr="00705BB3" w:rsidRDefault="00327EAA" w:rsidP="00A51DEC">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F8E8ED2" w14:textId="77777777" w:rsidR="00327EAA" w:rsidRPr="00705BB3" w:rsidRDefault="00327EAA" w:rsidP="00A51DEC">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B0A074C" w14:textId="77777777" w:rsidR="00327EAA" w:rsidRPr="00705BB3" w:rsidRDefault="00327EAA" w:rsidP="00A51DEC">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AC6D5EF" w14:textId="77777777" w:rsidR="00327EAA" w:rsidRPr="00705BB3" w:rsidRDefault="00327EAA" w:rsidP="00A51DEC">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190A1E2C" w14:textId="77777777" w:rsidR="00327EAA" w:rsidRPr="00705BB3" w:rsidRDefault="00327EAA" w:rsidP="00A51DEC">
            <w:pPr>
              <w:autoSpaceDE/>
              <w:autoSpaceDN/>
              <w:adjustRightInd/>
              <w:jc w:val="both"/>
              <w:rPr>
                <w:rFonts w:asciiTheme="minorHAnsi" w:hAnsiTheme="minorHAnsi" w:cs="Times New Roman"/>
                <w:color w:val="auto"/>
                <w:sz w:val="22"/>
                <w:szCs w:val="22"/>
              </w:rPr>
            </w:pPr>
          </w:p>
        </w:tc>
      </w:tr>
    </w:tbl>
    <w:p w14:paraId="551A6258" w14:textId="77777777" w:rsidR="00327EAA" w:rsidRPr="006C43BC" w:rsidRDefault="00327EAA" w:rsidP="00327EAA">
      <w:pPr>
        <w:widowControl w:val="0"/>
        <w:rPr>
          <w:rFonts w:asciiTheme="minorHAnsi" w:hAnsiTheme="minorHAnsi" w:cs="Times New Roman"/>
        </w:rPr>
      </w:pPr>
    </w:p>
    <w:p w14:paraId="703BA800" w14:textId="77777777" w:rsidR="00327EAA" w:rsidRPr="006C43BC" w:rsidRDefault="00327EAA" w:rsidP="00327EA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0975" w:type="dxa"/>
        <w:tblLook w:val="04A0" w:firstRow="1" w:lastRow="0" w:firstColumn="1" w:lastColumn="0" w:noHBand="0" w:noVBand="1"/>
      </w:tblPr>
      <w:tblGrid>
        <w:gridCol w:w="10975"/>
      </w:tblGrid>
      <w:tr w:rsidR="00327EAA" w:rsidRPr="00705BB3" w14:paraId="5E70276D" w14:textId="77777777" w:rsidTr="00470E1D">
        <w:tc>
          <w:tcPr>
            <w:tcW w:w="10975" w:type="dxa"/>
            <w:shd w:val="clear" w:color="auto" w:fill="auto"/>
          </w:tcPr>
          <w:p w14:paraId="3BA906A1" w14:textId="77777777" w:rsidR="00327EAA" w:rsidRPr="00705BB3" w:rsidRDefault="00327EAA" w:rsidP="00A51DEC">
            <w:pPr>
              <w:widowControl w:val="0"/>
              <w:rPr>
                <w:rFonts w:asciiTheme="minorHAnsi" w:hAnsiTheme="minorHAnsi" w:cs="Times New Roman"/>
                <w:sz w:val="22"/>
                <w:szCs w:val="22"/>
              </w:rPr>
            </w:pPr>
          </w:p>
        </w:tc>
      </w:tr>
      <w:tr w:rsidR="00327EAA" w:rsidRPr="00705BB3" w14:paraId="59094423" w14:textId="77777777" w:rsidTr="00470E1D">
        <w:tc>
          <w:tcPr>
            <w:tcW w:w="10975" w:type="dxa"/>
            <w:shd w:val="clear" w:color="auto" w:fill="auto"/>
          </w:tcPr>
          <w:p w14:paraId="0FA571BE" w14:textId="77777777" w:rsidR="00327EAA" w:rsidRPr="00705BB3" w:rsidRDefault="00327EAA" w:rsidP="00A51DEC">
            <w:pPr>
              <w:widowControl w:val="0"/>
              <w:rPr>
                <w:rFonts w:asciiTheme="minorHAnsi" w:hAnsiTheme="minorHAnsi" w:cs="Times New Roman"/>
                <w:sz w:val="22"/>
                <w:szCs w:val="22"/>
              </w:rPr>
            </w:pPr>
          </w:p>
        </w:tc>
      </w:tr>
      <w:tr w:rsidR="00327EAA" w:rsidRPr="00705BB3" w14:paraId="1F14EEDA" w14:textId="77777777" w:rsidTr="00470E1D">
        <w:tc>
          <w:tcPr>
            <w:tcW w:w="10975" w:type="dxa"/>
            <w:shd w:val="clear" w:color="auto" w:fill="auto"/>
          </w:tcPr>
          <w:p w14:paraId="5387E2CF" w14:textId="77777777" w:rsidR="00327EAA" w:rsidRPr="00705BB3" w:rsidRDefault="00327EAA" w:rsidP="00A51DEC">
            <w:pPr>
              <w:widowControl w:val="0"/>
              <w:rPr>
                <w:rFonts w:asciiTheme="minorHAnsi" w:hAnsiTheme="minorHAnsi" w:cs="Times New Roman"/>
                <w:sz w:val="22"/>
                <w:szCs w:val="22"/>
              </w:rPr>
            </w:pPr>
          </w:p>
        </w:tc>
      </w:tr>
    </w:tbl>
    <w:p w14:paraId="011BD7E6" w14:textId="77777777" w:rsidR="00327EAA" w:rsidRPr="006C43BC" w:rsidRDefault="00327EAA" w:rsidP="00327EAA">
      <w:pPr>
        <w:widowControl w:val="0"/>
        <w:rPr>
          <w:rFonts w:asciiTheme="minorHAnsi" w:hAnsiTheme="minorHAnsi" w:cs="Times New Roman"/>
        </w:rPr>
      </w:pPr>
    </w:p>
    <w:p w14:paraId="24363699" w14:textId="55117A4D" w:rsidR="00327EAA" w:rsidRPr="00722443" w:rsidRDefault="00327EAA" w:rsidP="00327EA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 xml:space="preserve">TPL-007-1, </w:t>
      </w:r>
      <w:r w:rsidR="00BC4456">
        <w:t>R3</w:t>
      </w:r>
    </w:p>
    <w:p w14:paraId="4ED94D38" w14:textId="77777777" w:rsidR="00327EAA" w:rsidRPr="006C43BC" w:rsidRDefault="00327EAA" w:rsidP="00327EA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0975" w:type="dxa"/>
        <w:tblLook w:val="04A0" w:firstRow="1" w:lastRow="0" w:firstColumn="1" w:lastColumn="0" w:noHBand="0" w:noVBand="1"/>
      </w:tblPr>
      <w:tblGrid>
        <w:gridCol w:w="374"/>
        <w:gridCol w:w="10601"/>
      </w:tblGrid>
      <w:tr w:rsidR="00327EAA" w:rsidRPr="00705BB3" w14:paraId="559D535E" w14:textId="77777777" w:rsidTr="00470E1D">
        <w:tc>
          <w:tcPr>
            <w:tcW w:w="374" w:type="dxa"/>
          </w:tcPr>
          <w:p w14:paraId="0174472F" w14:textId="77777777" w:rsidR="00327EAA" w:rsidRPr="00705BB3" w:rsidRDefault="00327EAA" w:rsidP="00A51DEC">
            <w:pPr>
              <w:widowControl w:val="0"/>
              <w:tabs>
                <w:tab w:val="left" w:pos="0"/>
                <w:tab w:val="left" w:pos="900"/>
                <w:tab w:val="left" w:pos="6360"/>
              </w:tabs>
              <w:rPr>
                <w:rFonts w:asciiTheme="minorHAnsi" w:hAnsiTheme="minorHAnsi" w:cs="Times New Roman"/>
                <w:bCs/>
                <w:i/>
              </w:rPr>
            </w:pPr>
          </w:p>
        </w:tc>
        <w:tc>
          <w:tcPr>
            <w:tcW w:w="10601" w:type="dxa"/>
            <w:tcBorders>
              <w:bottom w:val="single" w:sz="4" w:space="0" w:color="auto"/>
            </w:tcBorders>
            <w:shd w:val="clear" w:color="auto" w:fill="DCDCFF"/>
          </w:tcPr>
          <w:p w14:paraId="64DB8C2C" w14:textId="12E08235" w:rsidR="00263E9F" w:rsidRPr="00503428" w:rsidRDefault="008B0040" w:rsidP="00A51DE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Verify the </w:t>
            </w:r>
            <w:r w:rsidR="00327EAA">
              <w:rPr>
                <w:rFonts w:asciiTheme="minorHAnsi" w:hAnsiTheme="minorHAnsi" w:cs="Times New Roman"/>
                <w:color w:val="auto"/>
              </w:rPr>
              <w:t>responsible entity has criteria for acceptable System steady state voltage performance for its System during</w:t>
            </w:r>
            <w:r w:rsidR="00A51DEC">
              <w:rPr>
                <w:rFonts w:asciiTheme="minorHAnsi" w:hAnsiTheme="minorHAnsi" w:cs="Times New Roman"/>
                <w:color w:val="auto"/>
              </w:rPr>
              <w:t xml:space="preserve"> the</w:t>
            </w:r>
            <w:r w:rsidR="00327EAA">
              <w:rPr>
                <w:rFonts w:asciiTheme="minorHAnsi" w:hAnsiTheme="minorHAnsi" w:cs="Times New Roman"/>
                <w:color w:val="auto"/>
              </w:rPr>
              <w:t xml:space="preserve"> benchmark GMD event described in TPL-007 Attachment 1.</w:t>
            </w:r>
          </w:p>
        </w:tc>
      </w:tr>
      <w:tr w:rsidR="00327EAA" w:rsidRPr="006C43BC" w14:paraId="424AD6AA" w14:textId="77777777" w:rsidTr="00470E1D">
        <w:tc>
          <w:tcPr>
            <w:tcW w:w="10975" w:type="dxa"/>
            <w:gridSpan w:val="2"/>
            <w:shd w:val="clear" w:color="auto" w:fill="DCDCFF"/>
          </w:tcPr>
          <w:p w14:paraId="0F942B39" w14:textId="334EDAB9" w:rsidR="00327EAA" w:rsidRPr="006C43BC" w:rsidRDefault="00327EAA" w:rsidP="00A51DEC">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8B0040" w:rsidRPr="008B0040">
              <w:rPr>
                <w:rFonts w:asciiTheme="minorHAnsi" w:hAnsiTheme="minorHAnsi" w:cs="Times New Roman"/>
                <w:bCs/>
                <w:color w:val="auto"/>
              </w:rPr>
              <w:t>Per the Implementation Plan, Requirement R3 becomes effective on 1/1/2022.</w:t>
            </w:r>
          </w:p>
        </w:tc>
      </w:tr>
    </w:tbl>
    <w:p w14:paraId="4C1A10FF" w14:textId="77777777" w:rsidR="00327EAA" w:rsidRPr="006C43BC" w:rsidRDefault="00327EAA" w:rsidP="00327EAA">
      <w:pPr>
        <w:widowControl w:val="0"/>
        <w:tabs>
          <w:tab w:val="left" w:pos="0"/>
        </w:tabs>
        <w:rPr>
          <w:rFonts w:asciiTheme="minorHAnsi" w:hAnsiTheme="minorHAnsi" w:cs="Times New Roman"/>
          <w:b/>
          <w:bCs/>
        </w:rPr>
      </w:pPr>
    </w:p>
    <w:p w14:paraId="1F0AED4A" w14:textId="77777777" w:rsidR="00327EAA" w:rsidRPr="006C43BC" w:rsidRDefault="00327EAA" w:rsidP="00327EAA">
      <w:pPr>
        <w:pStyle w:val="RqtSection"/>
        <w:rPr>
          <w:color w:val="264D74"/>
        </w:rPr>
      </w:pPr>
      <w:r w:rsidRPr="006C43BC">
        <w:t>Auditor</w:t>
      </w:r>
      <w:r>
        <w:t xml:space="preserve"> </w:t>
      </w:r>
      <w:r w:rsidRPr="006C43BC">
        <w:t>Notes:</w:t>
      </w:r>
      <w:r w:rsidRPr="006C43BC">
        <w:rPr>
          <w:color w:val="264D74"/>
        </w:rPr>
        <w:t xml:space="preserve"> </w:t>
      </w:r>
    </w:p>
    <w:p w14:paraId="567552CC"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6DF6314D"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8CE44F8"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3C38AA72" w14:textId="77777777" w:rsidR="00A51DEC" w:rsidRDefault="00A51DEC" w:rsidP="00A51DEC">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32799F7" w14:textId="77777777" w:rsidR="00327EAA" w:rsidRDefault="00327EAA" w:rsidP="00327EA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41CABB6B" w14:textId="4A5B8A4E" w:rsidR="00405CBA" w:rsidRPr="008F56D6" w:rsidRDefault="00AD546F" w:rsidP="00405CBA">
      <w:pPr>
        <w:pStyle w:val="SectHead"/>
      </w:pPr>
      <w:r w:rsidRPr="006C43BC">
        <w:lastRenderedPageBreak/>
        <w:t>R</w:t>
      </w:r>
      <w:r>
        <w:t>4</w:t>
      </w:r>
      <w:r w:rsidRPr="006C43BC">
        <w:t xml:space="preserve"> </w:t>
      </w:r>
      <w:r w:rsidR="00405CBA" w:rsidRPr="006C43BC">
        <w:t>Supporting Evidence and Documentation</w:t>
      </w:r>
    </w:p>
    <w:p w14:paraId="1984BCA8" w14:textId="77777777" w:rsidR="00405CBA" w:rsidRDefault="00405CBA" w:rsidP="00405CBA">
      <w:pPr>
        <w:autoSpaceDE/>
        <w:autoSpaceDN/>
        <w:adjustRightInd/>
        <w:rPr>
          <w:rFonts w:asciiTheme="minorHAnsi" w:hAnsiTheme="minorHAnsi"/>
        </w:rPr>
      </w:pPr>
    </w:p>
    <w:p w14:paraId="14464922" w14:textId="0BAEDFCC" w:rsidR="00405CBA" w:rsidRPr="00405CBA" w:rsidRDefault="00AD546F" w:rsidP="00405CBA">
      <w:pPr>
        <w:pStyle w:val="Requirement"/>
        <w:numPr>
          <w:ilvl w:val="0"/>
          <w:numId w:val="0"/>
        </w:numPr>
        <w:ind w:left="720" w:hanging="720"/>
        <w:rPr>
          <w:rFonts w:asciiTheme="minorHAnsi" w:hAnsiTheme="minorHAnsi"/>
          <w:sz w:val="22"/>
          <w:szCs w:val="22"/>
        </w:rPr>
      </w:pPr>
      <w:r w:rsidRPr="00405CBA">
        <w:rPr>
          <w:rFonts w:asciiTheme="minorHAnsi" w:hAnsiTheme="minorHAnsi"/>
          <w:b/>
          <w:sz w:val="22"/>
          <w:szCs w:val="22"/>
        </w:rPr>
        <w:t>R</w:t>
      </w:r>
      <w:r>
        <w:rPr>
          <w:rFonts w:asciiTheme="minorHAnsi" w:hAnsiTheme="minorHAnsi"/>
          <w:b/>
          <w:sz w:val="22"/>
          <w:szCs w:val="22"/>
        </w:rPr>
        <w:t>4</w:t>
      </w:r>
      <w:r w:rsidR="00405CBA" w:rsidRPr="00405CBA">
        <w:rPr>
          <w:rFonts w:asciiTheme="minorHAnsi" w:hAnsiTheme="minorHAnsi"/>
          <w:sz w:val="22"/>
          <w:szCs w:val="22"/>
        </w:rPr>
        <w:t xml:space="preserve">. </w:t>
      </w:r>
      <w:r w:rsidR="00405CBA">
        <w:rPr>
          <w:rFonts w:asciiTheme="minorHAnsi" w:hAnsiTheme="minorHAnsi"/>
          <w:sz w:val="22"/>
          <w:szCs w:val="22"/>
        </w:rPr>
        <w:tab/>
      </w:r>
      <w:r w:rsidR="001F00D1">
        <w:rPr>
          <w:rFonts w:asciiTheme="minorHAnsi" w:hAnsiTheme="minorHAnsi"/>
          <w:sz w:val="22"/>
          <w:szCs w:val="22"/>
        </w:rPr>
        <w:t>Each r</w:t>
      </w:r>
      <w:r w:rsidR="00405CBA" w:rsidRPr="00405CBA">
        <w:rPr>
          <w:rFonts w:asciiTheme="minorHAnsi" w:hAnsiTheme="minorHAnsi"/>
          <w:sz w:val="22"/>
          <w:szCs w:val="22"/>
        </w:rPr>
        <w:t>esponsible entit</w:t>
      </w:r>
      <w:r w:rsidR="001F00D1">
        <w:rPr>
          <w:rFonts w:asciiTheme="minorHAnsi" w:hAnsiTheme="minorHAnsi"/>
          <w:sz w:val="22"/>
          <w:szCs w:val="22"/>
        </w:rPr>
        <w:t>y,</w:t>
      </w:r>
      <w:r w:rsidR="00405CBA" w:rsidRPr="00405CBA">
        <w:rPr>
          <w:rFonts w:asciiTheme="minorHAnsi" w:hAnsiTheme="minorHAnsi"/>
          <w:sz w:val="22"/>
          <w:szCs w:val="22"/>
        </w:rPr>
        <w:t xml:space="preserve"> as determined in Requirement R1</w:t>
      </w:r>
      <w:r w:rsidR="0097496A">
        <w:rPr>
          <w:rFonts w:asciiTheme="minorHAnsi" w:hAnsiTheme="minorHAnsi"/>
          <w:sz w:val="22"/>
          <w:szCs w:val="22"/>
        </w:rPr>
        <w:t>,</w:t>
      </w:r>
      <w:r w:rsidR="00405CBA" w:rsidRPr="00405CBA">
        <w:rPr>
          <w:rFonts w:asciiTheme="minorHAnsi" w:hAnsiTheme="minorHAnsi"/>
          <w:sz w:val="22"/>
          <w:szCs w:val="22"/>
        </w:rPr>
        <w:t xml:space="preserve"> shall complete a GMD Vulnerability Assessment </w:t>
      </w:r>
      <w:r w:rsidR="00405CBA" w:rsidRPr="003763C2">
        <w:rPr>
          <w:rFonts w:asciiTheme="minorHAnsi" w:hAnsiTheme="minorHAnsi"/>
          <w:sz w:val="22"/>
          <w:szCs w:val="22"/>
        </w:rPr>
        <w:t>of the Near-Term Transmission Planning Horizon</w:t>
      </w:r>
      <w:r w:rsidR="00405CBA" w:rsidRPr="00405CBA">
        <w:rPr>
          <w:rFonts w:asciiTheme="minorHAnsi" w:hAnsiTheme="minorHAnsi"/>
          <w:sz w:val="22"/>
          <w:szCs w:val="22"/>
        </w:rPr>
        <w:t xml:space="preserve"> once </w:t>
      </w:r>
      <w:r w:rsidR="00405CBA" w:rsidRPr="003763C2">
        <w:rPr>
          <w:rFonts w:asciiTheme="minorHAnsi" w:hAnsiTheme="minorHAnsi"/>
          <w:sz w:val="22"/>
          <w:szCs w:val="22"/>
        </w:rPr>
        <w:t>every 60 calendar months</w:t>
      </w:r>
      <w:r w:rsidR="00405CBA" w:rsidRPr="00405CBA">
        <w:rPr>
          <w:rFonts w:asciiTheme="minorHAnsi" w:hAnsiTheme="minorHAnsi"/>
          <w:sz w:val="22"/>
          <w:szCs w:val="22"/>
        </w:rPr>
        <w:t xml:space="preserve">. This GMD Vulnerability Assessment </w:t>
      </w:r>
      <w:r w:rsidR="00405CBA" w:rsidRPr="003763C2">
        <w:rPr>
          <w:rFonts w:asciiTheme="minorHAnsi" w:hAnsiTheme="minorHAnsi"/>
          <w:sz w:val="22"/>
          <w:szCs w:val="22"/>
        </w:rPr>
        <w:t>shall use</w:t>
      </w:r>
      <w:r w:rsidR="001F00D1" w:rsidRPr="003763C2">
        <w:rPr>
          <w:rFonts w:asciiTheme="minorHAnsi" w:hAnsiTheme="minorHAnsi"/>
          <w:sz w:val="22"/>
          <w:szCs w:val="22"/>
        </w:rPr>
        <w:t xml:space="preserve"> a study or</w:t>
      </w:r>
      <w:r w:rsidR="00405CBA" w:rsidRPr="003763C2">
        <w:rPr>
          <w:rFonts w:asciiTheme="minorHAnsi" w:hAnsiTheme="minorHAnsi"/>
          <w:sz w:val="22"/>
          <w:szCs w:val="22"/>
        </w:rPr>
        <w:t xml:space="preserve"> studies based on models identified in Requirement R2</w:t>
      </w:r>
      <w:r w:rsidR="00405CBA" w:rsidRPr="00405CBA">
        <w:rPr>
          <w:rFonts w:asciiTheme="minorHAnsi" w:hAnsiTheme="minorHAnsi"/>
          <w:sz w:val="22"/>
          <w:szCs w:val="22"/>
        </w:rPr>
        <w:t xml:space="preserve">, </w:t>
      </w:r>
      <w:r w:rsidR="00405CBA" w:rsidRPr="003763C2">
        <w:rPr>
          <w:rFonts w:asciiTheme="minorHAnsi" w:hAnsiTheme="minorHAnsi"/>
          <w:sz w:val="22"/>
          <w:szCs w:val="22"/>
        </w:rPr>
        <w:t>document assumptions, and document summarized results</w:t>
      </w:r>
      <w:r w:rsidR="00405CBA" w:rsidRPr="00405CBA">
        <w:rPr>
          <w:rFonts w:asciiTheme="minorHAnsi" w:hAnsiTheme="minorHAnsi"/>
          <w:sz w:val="22"/>
          <w:szCs w:val="22"/>
        </w:rPr>
        <w:t xml:space="preserve"> of the steady state analysis</w:t>
      </w:r>
      <w:r w:rsidR="0017070F">
        <w:rPr>
          <w:rFonts w:asciiTheme="minorHAnsi" w:hAnsiTheme="minorHAnsi"/>
          <w:sz w:val="22"/>
          <w:szCs w:val="22"/>
        </w:rPr>
        <w:t>.</w:t>
      </w:r>
      <w:r w:rsidR="00405CBA" w:rsidRPr="00405CBA">
        <w:rPr>
          <w:rFonts w:asciiTheme="minorHAnsi" w:hAnsiTheme="minorHAnsi"/>
          <w:sz w:val="22"/>
          <w:szCs w:val="22"/>
        </w:rPr>
        <w:t xml:space="preserve"> </w:t>
      </w:r>
    </w:p>
    <w:p w14:paraId="6770577E" w14:textId="23B196FF" w:rsidR="00405CBA" w:rsidRPr="00405CBA" w:rsidRDefault="001F00D1" w:rsidP="00405CBA">
      <w:pPr>
        <w:numPr>
          <w:ilvl w:val="1"/>
          <w:numId w:val="36"/>
        </w:numPr>
        <w:tabs>
          <w:tab w:val="clear" w:pos="1944"/>
          <w:tab w:val="num" w:pos="1620"/>
          <w:tab w:val="left" w:pos="2592"/>
          <w:tab w:val="left" w:pos="3240"/>
        </w:tabs>
        <w:autoSpaceDE/>
        <w:autoSpaceDN/>
        <w:adjustRightInd/>
        <w:spacing w:after="120"/>
        <w:ind w:left="1440" w:hanging="540"/>
        <w:rPr>
          <w:rFonts w:asciiTheme="minorHAnsi" w:hAnsiTheme="minorHAnsi" w:cs="Times New Roman"/>
          <w:color w:val="auto"/>
          <w:sz w:val="22"/>
          <w:szCs w:val="22"/>
        </w:rPr>
      </w:pPr>
      <w:r>
        <w:rPr>
          <w:rFonts w:asciiTheme="minorHAnsi" w:hAnsiTheme="minorHAnsi" w:cs="Times New Roman"/>
          <w:color w:val="auto"/>
          <w:sz w:val="22"/>
          <w:szCs w:val="22"/>
        </w:rPr>
        <w:t>The study or s</w:t>
      </w:r>
      <w:r w:rsidR="00405CBA" w:rsidRPr="00405CBA">
        <w:rPr>
          <w:rFonts w:asciiTheme="minorHAnsi" w:hAnsiTheme="minorHAnsi" w:cs="Times New Roman"/>
          <w:color w:val="auto"/>
          <w:sz w:val="22"/>
          <w:szCs w:val="22"/>
        </w:rPr>
        <w:t>tudies shall include the following conditions:</w:t>
      </w:r>
    </w:p>
    <w:p w14:paraId="5BD97B2D" w14:textId="5EC680E3" w:rsidR="00405CBA" w:rsidRPr="00FC19A3" w:rsidRDefault="00405CBA" w:rsidP="00405CBA">
      <w:pPr>
        <w:pStyle w:val="ListParagraph"/>
        <w:numPr>
          <w:ilvl w:val="2"/>
          <w:numId w:val="35"/>
        </w:numPr>
        <w:tabs>
          <w:tab w:val="left" w:pos="2592"/>
          <w:tab w:val="left" w:pos="3240"/>
        </w:tabs>
        <w:autoSpaceDE/>
        <w:autoSpaceDN/>
        <w:adjustRightInd/>
        <w:spacing w:after="120"/>
        <w:rPr>
          <w:rFonts w:asciiTheme="minorHAnsi" w:hAnsiTheme="minorHAnsi" w:cs="Times New Roman"/>
          <w:color w:val="auto"/>
          <w:sz w:val="22"/>
          <w:szCs w:val="22"/>
        </w:rPr>
      </w:pPr>
      <w:r w:rsidRPr="00FC19A3">
        <w:rPr>
          <w:rFonts w:asciiTheme="minorHAnsi" w:hAnsiTheme="minorHAnsi" w:cs="Times New Roman"/>
          <w:color w:val="auto"/>
          <w:sz w:val="22"/>
          <w:szCs w:val="22"/>
        </w:rPr>
        <w:t xml:space="preserve">System </w:t>
      </w:r>
      <w:r w:rsidR="00D12A77" w:rsidRPr="00FC19A3">
        <w:rPr>
          <w:rFonts w:asciiTheme="minorHAnsi" w:hAnsiTheme="minorHAnsi" w:cs="Times New Roman"/>
          <w:color w:val="auto"/>
          <w:sz w:val="22"/>
          <w:szCs w:val="22"/>
        </w:rPr>
        <w:t xml:space="preserve">On-Peak </w:t>
      </w:r>
      <w:r w:rsidRPr="00FC19A3">
        <w:rPr>
          <w:rFonts w:asciiTheme="minorHAnsi" w:hAnsiTheme="minorHAnsi" w:cs="Times New Roman"/>
          <w:color w:val="auto"/>
          <w:sz w:val="22"/>
          <w:szCs w:val="22"/>
        </w:rPr>
        <w:t xml:space="preserve">Load for at least one year within the Near-Term Transmission Planning Horizon;  </w:t>
      </w:r>
      <w:r w:rsidR="00D12A77" w:rsidRPr="00FC19A3">
        <w:rPr>
          <w:rFonts w:asciiTheme="minorHAnsi" w:hAnsiTheme="minorHAnsi" w:cs="Times New Roman"/>
          <w:color w:val="auto"/>
          <w:sz w:val="22"/>
          <w:szCs w:val="22"/>
        </w:rPr>
        <w:t>and</w:t>
      </w:r>
    </w:p>
    <w:p w14:paraId="41575799" w14:textId="77777777" w:rsidR="00405CBA" w:rsidRPr="00FC19A3" w:rsidRDefault="00405CBA" w:rsidP="00405CBA">
      <w:pPr>
        <w:pStyle w:val="ListParagraph"/>
        <w:numPr>
          <w:ilvl w:val="2"/>
          <w:numId w:val="35"/>
        </w:numPr>
        <w:tabs>
          <w:tab w:val="left" w:pos="2592"/>
          <w:tab w:val="left" w:pos="3240"/>
        </w:tabs>
        <w:autoSpaceDE/>
        <w:autoSpaceDN/>
        <w:adjustRightInd/>
        <w:spacing w:after="120"/>
        <w:contextualSpacing w:val="0"/>
        <w:rPr>
          <w:rFonts w:asciiTheme="minorHAnsi" w:hAnsiTheme="minorHAnsi" w:cs="Times New Roman"/>
          <w:color w:val="auto"/>
          <w:sz w:val="22"/>
          <w:szCs w:val="22"/>
        </w:rPr>
      </w:pPr>
      <w:r w:rsidRPr="00FC19A3">
        <w:rPr>
          <w:rFonts w:asciiTheme="minorHAnsi" w:hAnsiTheme="minorHAnsi" w:cs="Times New Roman"/>
          <w:color w:val="auto"/>
          <w:sz w:val="22"/>
          <w:szCs w:val="22"/>
        </w:rPr>
        <w:t>System Off-Peak Load for at least one year within the Near-Term Transmission Planning</w:t>
      </w:r>
      <w:r w:rsidRPr="00405CBA">
        <w:rPr>
          <w:rFonts w:asciiTheme="minorHAnsi" w:hAnsiTheme="minorHAnsi" w:cs="Times New Roman"/>
          <w:color w:val="auto"/>
          <w:sz w:val="22"/>
          <w:szCs w:val="22"/>
        </w:rPr>
        <w:t xml:space="preserve"> </w:t>
      </w:r>
      <w:r w:rsidRPr="00FC19A3">
        <w:rPr>
          <w:rFonts w:asciiTheme="minorHAnsi" w:hAnsiTheme="minorHAnsi" w:cs="Times New Roman"/>
          <w:color w:val="auto"/>
          <w:sz w:val="22"/>
          <w:szCs w:val="22"/>
        </w:rPr>
        <w:t>Horizon.</w:t>
      </w:r>
    </w:p>
    <w:p w14:paraId="4EC851C9" w14:textId="1B614534" w:rsidR="00405CBA" w:rsidRPr="00FC19A3" w:rsidRDefault="001F00D1" w:rsidP="00405CBA">
      <w:pPr>
        <w:pStyle w:val="ListParagraph"/>
        <w:numPr>
          <w:ilvl w:val="1"/>
          <w:numId w:val="35"/>
        </w:numPr>
        <w:tabs>
          <w:tab w:val="left" w:pos="2592"/>
          <w:tab w:val="left" w:pos="3240"/>
        </w:tabs>
        <w:autoSpaceDE/>
        <w:autoSpaceDN/>
        <w:adjustRightInd/>
        <w:spacing w:after="120"/>
        <w:contextualSpacing w:val="0"/>
        <w:rPr>
          <w:rFonts w:asciiTheme="minorHAnsi" w:hAnsiTheme="minorHAnsi" w:cs="Times New Roman"/>
          <w:color w:val="auto"/>
          <w:sz w:val="22"/>
          <w:szCs w:val="22"/>
        </w:rPr>
      </w:pPr>
      <w:r w:rsidRPr="00FC19A3">
        <w:rPr>
          <w:rFonts w:asciiTheme="minorHAnsi" w:hAnsiTheme="minorHAnsi" w:cs="Times New Roman"/>
          <w:color w:val="auto"/>
          <w:sz w:val="22"/>
          <w:szCs w:val="22"/>
        </w:rPr>
        <w:t>The study or s</w:t>
      </w:r>
      <w:r w:rsidR="00405CBA" w:rsidRPr="00FC19A3">
        <w:rPr>
          <w:rFonts w:asciiTheme="minorHAnsi" w:hAnsiTheme="minorHAnsi" w:cs="Times New Roman"/>
          <w:color w:val="auto"/>
          <w:sz w:val="22"/>
          <w:szCs w:val="22"/>
        </w:rPr>
        <w:t xml:space="preserve">tudies shall be conducted based on the benchmark GMD event described in Attachment 1 to determine whether the </w:t>
      </w:r>
      <w:r w:rsidRPr="00FC19A3">
        <w:rPr>
          <w:rFonts w:asciiTheme="minorHAnsi" w:hAnsiTheme="minorHAnsi" w:cs="Times New Roman"/>
          <w:color w:val="auto"/>
          <w:sz w:val="22"/>
          <w:szCs w:val="22"/>
        </w:rPr>
        <w:t>S</w:t>
      </w:r>
      <w:r w:rsidR="00405CBA" w:rsidRPr="00FC19A3">
        <w:rPr>
          <w:rFonts w:asciiTheme="minorHAnsi" w:hAnsiTheme="minorHAnsi" w:cs="Times New Roman"/>
          <w:color w:val="auto"/>
          <w:sz w:val="22"/>
          <w:szCs w:val="22"/>
        </w:rPr>
        <w:t>ystem meets the performance requirements in Table 1.</w:t>
      </w:r>
    </w:p>
    <w:p w14:paraId="75F6779D" w14:textId="004B5BFD" w:rsidR="00405CBA" w:rsidRPr="00B06479" w:rsidRDefault="00405CBA" w:rsidP="00405CBA">
      <w:pPr>
        <w:pStyle w:val="ListParagraph"/>
        <w:numPr>
          <w:ilvl w:val="1"/>
          <w:numId w:val="35"/>
        </w:numPr>
        <w:tabs>
          <w:tab w:val="left" w:pos="2592"/>
          <w:tab w:val="left" w:pos="3240"/>
        </w:tabs>
        <w:autoSpaceDE/>
        <w:autoSpaceDN/>
        <w:adjustRightInd/>
        <w:spacing w:after="120"/>
        <w:rPr>
          <w:rFonts w:asciiTheme="minorHAnsi" w:hAnsiTheme="minorHAnsi" w:cs="Times New Roman"/>
          <w:color w:val="auto"/>
          <w:sz w:val="22"/>
          <w:szCs w:val="22"/>
        </w:rPr>
      </w:pPr>
      <w:r w:rsidRPr="00405CBA">
        <w:rPr>
          <w:rFonts w:asciiTheme="minorHAnsi" w:hAnsiTheme="minorHAnsi" w:cs="Times New Roman"/>
          <w:color w:val="auto"/>
          <w:sz w:val="22"/>
          <w:szCs w:val="22"/>
        </w:rPr>
        <w:t xml:space="preserve">The GMD Vulnerability Assessment </w:t>
      </w:r>
      <w:r w:rsidRPr="00B06479">
        <w:rPr>
          <w:rFonts w:asciiTheme="minorHAnsi" w:hAnsiTheme="minorHAnsi" w:cs="Times New Roman"/>
          <w:color w:val="auto"/>
          <w:sz w:val="22"/>
          <w:szCs w:val="22"/>
        </w:rPr>
        <w:t xml:space="preserve">shall be provided within 90 </w:t>
      </w:r>
      <w:r w:rsidR="00D12A77" w:rsidRPr="00B06479">
        <w:rPr>
          <w:rFonts w:asciiTheme="minorHAnsi" w:hAnsiTheme="minorHAnsi" w:cs="Times New Roman"/>
          <w:color w:val="auto"/>
          <w:sz w:val="22"/>
          <w:szCs w:val="22"/>
        </w:rPr>
        <w:t xml:space="preserve">calendar </w:t>
      </w:r>
      <w:r w:rsidRPr="00B06479">
        <w:rPr>
          <w:rFonts w:asciiTheme="minorHAnsi" w:hAnsiTheme="minorHAnsi" w:cs="Times New Roman"/>
          <w:color w:val="auto"/>
          <w:sz w:val="22"/>
          <w:szCs w:val="22"/>
        </w:rPr>
        <w:t>days of completion to the responsible entity’s Reliability Coordinator, adjacent Planning Coordinators, adjacent Transmission Planners, and to any functional entity that submits a written request and has a reliability</w:t>
      </w:r>
      <w:r w:rsidR="00D12A77" w:rsidRPr="00B06479">
        <w:rPr>
          <w:rFonts w:asciiTheme="minorHAnsi" w:hAnsiTheme="minorHAnsi" w:cs="Times New Roman"/>
          <w:color w:val="auto"/>
          <w:sz w:val="22"/>
          <w:szCs w:val="22"/>
        </w:rPr>
        <w:t>-</w:t>
      </w:r>
      <w:r w:rsidRPr="00B06479">
        <w:rPr>
          <w:rFonts w:asciiTheme="minorHAnsi" w:hAnsiTheme="minorHAnsi" w:cs="Times New Roman"/>
          <w:color w:val="auto"/>
          <w:sz w:val="22"/>
          <w:szCs w:val="22"/>
        </w:rPr>
        <w:t>related need.</w:t>
      </w:r>
    </w:p>
    <w:p w14:paraId="0B57BBF2" w14:textId="77777777" w:rsidR="00405CBA" w:rsidRPr="00B06479" w:rsidRDefault="00405CBA" w:rsidP="00405CBA">
      <w:pPr>
        <w:pStyle w:val="ListParagraph"/>
        <w:tabs>
          <w:tab w:val="left" w:pos="2592"/>
          <w:tab w:val="left" w:pos="3240"/>
        </w:tabs>
        <w:autoSpaceDE/>
        <w:autoSpaceDN/>
        <w:adjustRightInd/>
        <w:spacing w:after="120"/>
        <w:ind w:left="1402"/>
        <w:rPr>
          <w:rFonts w:asciiTheme="minorHAnsi" w:hAnsiTheme="minorHAnsi" w:cs="Times New Roman"/>
          <w:color w:val="auto"/>
          <w:sz w:val="22"/>
          <w:szCs w:val="22"/>
        </w:rPr>
      </w:pPr>
    </w:p>
    <w:p w14:paraId="3FD1FAC5" w14:textId="4C1987AA" w:rsidR="00405CBA" w:rsidRPr="00BF6105" w:rsidRDefault="00AD546F" w:rsidP="00BF6105">
      <w:pPr>
        <w:tabs>
          <w:tab w:val="left" w:pos="2592"/>
          <w:tab w:val="left" w:pos="3240"/>
        </w:tabs>
        <w:autoSpaceDE/>
        <w:autoSpaceDN/>
        <w:adjustRightInd/>
        <w:ind w:left="2340" w:hanging="713"/>
        <w:rPr>
          <w:szCs w:val="22"/>
        </w:rPr>
      </w:pPr>
      <w:r w:rsidRPr="00B06479">
        <w:rPr>
          <w:rFonts w:asciiTheme="minorHAnsi" w:hAnsiTheme="minorHAnsi" w:cs="Times New Roman"/>
          <w:b/>
          <w:color w:val="auto"/>
          <w:sz w:val="22"/>
          <w:szCs w:val="22"/>
        </w:rPr>
        <w:t>4</w:t>
      </w:r>
      <w:r w:rsidR="00BF6105" w:rsidRPr="00B06479">
        <w:rPr>
          <w:rFonts w:asciiTheme="minorHAnsi" w:hAnsiTheme="minorHAnsi" w:cs="Times New Roman"/>
          <w:b/>
          <w:color w:val="auto"/>
          <w:sz w:val="22"/>
          <w:szCs w:val="22"/>
        </w:rPr>
        <w:t>.3.1.</w:t>
      </w:r>
      <w:r w:rsidR="00BF6105" w:rsidRPr="00B06479">
        <w:rPr>
          <w:rFonts w:asciiTheme="minorHAnsi" w:hAnsiTheme="minorHAnsi" w:cs="Times New Roman"/>
          <w:color w:val="auto"/>
          <w:sz w:val="22"/>
          <w:szCs w:val="22"/>
        </w:rPr>
        <w:t xml:space="preserve">   </w:t>
      </w:r>
      <w:r w:rsidR="00405CBA" w:rsidRPr="00B06479">
        <w:rPr>
          <w:rFonts w:asciiTheme="minorHAnsi" w:hAnsiTheme="minorHAnsi" w:cs="Times New Roman"/>
          <w:color w:val="auto"/>
          <w:sz w:val="22"/>
          <w:szCs w:val="22"/>
        </w:rPr>
        <w:t>If a recipient of the GMD Vulnerability Assessment provides documented comments on the results, the responsible entity shall provide a documented response to that recipient within 90 calendar days of receipt of those comments.</w:t>
      </w:r>
      <w:r w:rsidR="00405CBA" w:rsidRPr="00BF6105">
        <w:rPr>
          <w:szCs w:val="22"/>
        </w:rPr>
        <w:br/>
      </w:r>
    </w:p>
    <w:p w14:paraId="758E38D2" w14:textId="11FAF772" w:rsidR="00405CBA" w:rsidRPr="00405CBA" w:rsidRDefault="00FF7EB3" w:rsidP="00405CBA">
      <w:pPr>
        <w:pStyle w:val="Requirement"/>
        <w:numPr>
          <w:ilvl w:val="0"/>
          <w:numId w:val="0"/>
        </w:numPr>
        <w:tabs>
          <w:tab w:val="left" w:pos="720"/>
        </w:tabs>
        <w:spacing w:after="0"/>
        <w:ind w:left="720" w:hanging="720"/>
        <w:rPr>
          <w:rFonts w:asciiTheme="minorHAnsi" w:hAnsiTheme="minorHAnsi"/>
          <w:sz w:val="22"/>
          <w:szCs w:val="22"/>
        </w:rPr>
      </w:pPr>
      <w:r w:rsidRPr="00405CBA">
        <w:rPr>
          <w:rFonts w:asciiTheme="minorHAnsi" w:hAnsiTheme="minorHAnsi"/>
          <w:b/>
          <w:sz w:val="22"/>
          <w:szCs w:val="22"/>
        </w:rPr>
        <w:t>M</w:t>
      </w:r>
      <w:r>
        <w:rPr>
          <w:rFonts w:asciiTheme="minorHAnsi" w:hAnsiTheme="minorHAnsi"/>
          <w:b/>
          <w:sz w:val="22"/>
          <w:szCs w:val="22"/>
        </w:rPr>
        <w:t>4</w:t>
      </w:r>
      <w:r w:rsidR="00405CBA" w:rsidRPr="00405CBA">
        <w:rPr>
          <w:rFonts w:asciiTheme="minorHAnsi" w:hAnsiTheme="minorHAnsi"/>
          <w:sz w:val="22"/>
          <w:szCs w:val="22"/>
        </w:rPr>
        <w:t>.</w:t>
      </w:r>
      <w:r w:rsidR="00405CBA" w:rsidRPr="00405CBA">
        <w:rPr>
          <w:rFonts w:asciiTheme="minorHAnsi" w:hAnsiTheme="minorHAnsi"/>
          <w:sz w:val="22"/>
          <w:szCs w:val="22"/>
        </w:rPr>
        <w:tab/>
      </w:r>
      <w:r w:rsidR="001F00D1">
        <w:rPr>
          <w:rFonts w:asciiTheme="minorHAnsi" w:hAnsiTheme="minorHAnsi"/>
          <w:sz w:val="22"/>
          <w:szCs w:val="22"/>
        </w:rPr>
        <w:t>Each</w:t>
      </w:r>
      <w:r w:rsidR="00D12A77">
        <w:rPr>
          <w:rFonts w:asciiTheme="minorHAnsi" w:hAnsiTheme="minorHAnsi"/>
          <w:sz w:val="22"/>
          <w:szCs w:val="22"/>
        </w:rPr>
        <w:t xml:space="preserve"> r</w:t>
      </w:r>
      <w:r w:rsidR="00405CBA" w:rsidRPr="00405CBA">
        <w:rPr>
          <w:rFonts w:asciiTheme="minorHAnsi" w:hAnsiTheme="minorHAnsi"/>
          <w:sz w:val="22"/>
          <w:szCs w:val="22"/>
        </w:rPr>
        <w:t xml:space="preserve">esponsible </w:t>
      </w:r>
      <w:r w:rsidR="00D12A77" w:rsidRPr="00405CBA">
        <w:rPr>
          <w:rFonts w:asciiTheme="minorHAnsi" w:hAnsiTheme="minorHAnsi"/>
          <w:sz w:val="22"/>
          <w:szCs w:val="22"/>
        </w:rPr>
        <w:t>entit</w:t>
      </w:r>
      <w:r w:rsidR="00D12A77">
        <w:rPr>
          <w:rFonts w:asciiTheme="minorHAnsi" w:hAnsiTheme="minorHAnsi"/>
          <w:sz w:val="22"/>
          <w:szCs w:val="22"/>
        </w:rPr>
        <w:t>y</w:t>
      </w:r>
      <w:r w:rsidR="001F00D1">
        <w:rPr>
          <w:rFonts w:asciiTheme="minorHAnsi" w:hAnsiTheme="minorHAnsi"/>
          <w:sz w:val="22"/>
          <w:szCs w:val="22"/>
        </w:rPr>
        <w:t>,</w:t>
      </w:r>
      <w:r w:rsidR="00D12A77" w:rsidRPr="00405CBA">
        <w:rPr>
          <w:rFonts w:asciiTheme="minorHAnsi" w:hAnsiTheme="minorHAnsi"/>
          <w:sz w:val="22"/>
          <w:szCs w:val="22"/>
        </w:rPr>
        <w:t xml:space="preserve"> </w:t>
      </w:r>
      <w:r w:rsidR="00405CBA" w:rsidRPr="00405CBA">
        <w:rPr>
          <w:rFonts w:asciiTheme="minorHAnsi" w:hAnsiTheme="minorHAnsi"/>
          <w:sz w:val="22"/>
          <w:szCs w:val="22"/>
        </w:rPr>
        <w:t>as determined in Requirement R1</w:t>
      </w:r>
      <w:r w:rsidR="001F00D1">
        <w:rPr>
          <w:rFonts w:asciiTheme="minorHAnsi" w:hAnsiTheme="minorHAnsi"/>
          <w:sz w:val="22"/>
          <w:szCs w:val="22"/>
        </w:rPr>
        <w:t>,</w:t>
      </w:r>
      <w:r w:rsidR="00405CBA" w:rsidRPr="00405CBA">
        <w:rPr>
          <w:rFonts w:asciiTheme="minorHAnsi" w:hAnsiTheme="minorHAnsi"/>
          <w:sz w:val="22"/>
          <w:szCs w:val="22"/>
        </w:rPr>
        <w:t xml:space="preserve"> shall have dated evidence such as electronic or hard copies of its GMD Vulnerability Assessment meeting all of the requirements in Requirement </w:t>
      </w:r>
      <w:r w:rsidR="00D12A77" w:rsidRPr="00405CBA">
        <w:rPr>
          <w:rFonts w:asciiTheme="minorHAnsi" w:hAnsiTheme="minorHAnsi"/>
          <w:sz w:val="22"/>
          <w:szCs w:val="22"/>
        </w:rPr>
        <w:t>R</w:t>
      </w:r>
      <w:r w:rsidR="00D12A77">
        <w:rPr>
          <w:rFonts w:asciiTheme="minorHAnsi" w:hAnsiTheme="minorHAnsi"/>
          <w:sz w:val="22"/>
          <w:szCs w:val="22"/>
        </w:rPr>
        <w:t>4</w:t>
      </w:r>
      <w:r w:rsidR="00405CBA" w:rsidRPr="00405CBA">
        <w:rPr>
          <w:rFonts w:asciiTheme="minorHAnsi" w:hAnsiTheme="minorHAnsi"/>
          <w:sz w:val="22"/>
          <w:szCs w:val="22"/>
        </w:rPr>
        <w:t xml:space="preserve">. </w:t>
      </w:r>
      <w:r w:rsidR="001F00D1">
        <w:rPr>
          <w:rFonts w:asciiTheme="minorHAnsi" w:hAnsiTheme="minorHAnsi"/>
          <w:sz w:val="22"/>
          <w:szCs w:val="22"/>
        </w:rPr>
        <w:t xml:space="preserve">Each </w:t>
      </w:r>
      <w:r w:rsidR="00D12A77">
        <w:rPr>
          <w:rFonts w:asciiTheme="minorHAnsi" w:hAnsiTheme="minorHAnsi"/>
          <w:sz w:val="22"/>
          <w:szCs w:val="22"/>
        </w:rPr>
        <w:t>r</w:t>
      </w:r>
      <w:r w:rsidR="00405CBA" w:rsidRPr="00405CBA">
        <w:rPr>
          <w:rFonts w:asciiTheme="minorHAnsi" w:hAnsiTheme="minorHAnsi"/>
          <w:sz w:val="22"/>
          <w:szCs w:val="22"/>
        </w:rPr>
        <w:t xml:space="preserve">esponsible </w:t>
      </w:r>
      <w:r w:rsidR="00D12A77" w:rsidRPr="00405CBA">
        <w:rPr>
          <w:rFonts w:asciiTheme="minorHAnsi" w:hAnsiTheme="minorHAnsi"/>
          <w:sz w:val="22"/>
          <w:szCs w:val="22"/>
        </w:rPr>
        <w:t>entit</w:t>
      </w:r>
      <w:r w:rsidR="00D12A77">
        <w:rPr>
          <w:rFonts w:asciiTheme="minorHAnsi" w:hAnsiTheme="minorHAnsi"/>
          <w:sz w:val="22"/>
          <w:szCs w:val="22"/>
        </w:rPr>
        <w:t>y</w:t>
      </w:r>
      <w:r w:rsidR="001F00D1">
        <w:rPr>
          <w:rFonts w:asciiTheme="minorHAnsi" w:hAnsiTheme="minorHAnsi"/>
          <w:sz w:val="22"/>
          <w:szCs w:val="22"/>
        </w:rPr>
        <w:t>,</w:t>
      </w:r>
      <w:r w:rsidR="00D12A77" w:rsidRPr="00405CBA">
        <w:rPr>
          <w:rFonts w:asciiTheme="minorHAnsi" w:hAnsiTheme="minorHAnsi"/>
          <w:sz w:val="22"/>
          <w:szCs w:val="22"/>
        </w:rPr>
        <w:t xml:space="preserve"> </w:t>
      </w:r>
      <w:r w:rsidR="00405CBA" w:rsidRPr="00405CBA">
        <w:rPr>
          <w:rFonts w:asciiTheme="minorHAnsi" w:hAnsiTheme="minorHAnsi"/>
          <w:sz w:val="22"/>
          <w:szCs w:val="22"/>
        </w:rPr>
        <w:t>as determined in Requirement R1</w:t>
      </w:r>
      <w:r w:rsidR="001F00D1">
        <w:rPr>
          <w:rFonts w:asciiTheme="minorHAnsi" w:hAnsiTheme="minorHAnsi"/>
          <w:sz w:val="22"/>
          <w:szCs w:val="22"/>
        </w:rPr>
        <w:t>,</w:t>
      </w:r>
      <w:r w:rsidR="00405CBA" w:rsidRPr="00405CBA">
        <w:rPr>
          <w:rFonts w:asciiTheme="minorHAnsi" w:hAnsiTheme="minorHAnsi"/>
          <w:sz w:val="22"/>
          <w:szCs w:val="22"/>
        </w:rPr>
        <w:t xml:space="preserve"> shall also provide evidence, such as email records, web postings with an electronic notice of posting, or postal receipts showing recipient and date, that it has distributed its GMD Vulnerability Assessment within 90 calendar days of completion to its Reliability Coordinator, adjacent Planning Coordinator</w:t>
      </w:r>
      <w:r w:rsidR="001F00D1">
        <w:rPr>
          <w:rFonts w:asciiTheme="minorHAnsi" w:hAnsiTheme="minorHAnsi"/>
          <w:sz w:val="22"/>
          <w:szCs w:val="22"/>
        </w:rPr>
        <w:t>(</w:t>
      </w:r>
      <w:r w:rsidR="00405CBA" w:rsidRPr="00405CBA">
        <w:rPr>
          <w:rFonts w:asciiTheme="minorHAnsi" w:hAnsiTheme="minorHAnsi"/>
          <w:sz w:val="22"/>
          <w:szCs w:val="22"/>
        </w:rPr>
        <w:t>s</w:t>
      </w:r>
      <w:r w:rsidR="001F00D1">
        <w:rPr>
          <w:rFonts w:asciiTheme="minorHAnsi" w:hAnsiTheme="minorHAnsi"/>
          <w:sz w:val="22"/>
          <w:szCs w:val="22"/>
        </w:rPr>
        <w:t>)</w:t>
      </w:r>
      <w:r w:rsidR="00405CBA" w:rsidRPr="00405CBA">
        <w:rPr>
          <w:rFonts w:asciiTheme="minorHAnsi" w:hAnsiTheme="minorHAnsi"/>
          <w:sz w:val="22"/>
          <w:szCs w:val="22"/>
        </w:rPr>
        <w:t>, adjacent Transmission Planner</w:t>
      </w:r>
      <w:r w:rsidR="001F00D1">
        <w:rPr>
          <w:rFonts w:asciiTheme="minorHAnsi" w:hAnsiTheme="minorHAnsi"/>
          <w:sz w:val="22"/>
          <w:szCs w:val="22"/>
        </w:rPr>
        <w:t>(</w:t>
      </w:r>
      <w:r w:rsidR="00405CBA" w:rsidRPr="00405CBA">
        <w:rPr>
          <w:rFonts w:asciiTheme="minorHAnsi" w:hAnsiTheme="minorHAnsi"/>
          <w:sz w:val="22"/>
          <w:szCs w:val="22"/>
        </w:rPr>
        <w:t>s</w:t>
      </w:r>
      <w:r w:rsidR="001F00D1">
        <w:rPr>
          <w:rFonts w:asciiTheme="minorHAnsi" w:hAnsiTheme="minorHAnsi"/>
          <w:sz w:val="22"/>
          <w:szCs w:val="22"/>
        </w:rPr>
        <w:t>)</w:t>
      </w:r>
      <w:r w:rsidR="00405CBA" w:rsidRPr="00405CBA">
        <w:rPr>
          <w:rFonts w:asciiTheme="minorHAnsi" w:hAnsiTheme="minorHAnsi"/>
          <w:sz w:val="22"/>
          <w:szCs w:val="22"/>
        </w:rPr>
        <w:t xml:space="preserve">, and to any functional entity who has </w:t>
      </w:r>
      <w:r w:rsidR="00D12A77">
        <w:rPr>
          <w:rFonts w:asciiTheme="minorHAnsi" w:hAnsiTheme="minorHAnsi"/>
          <w:sz w:val="22"/>
          <w:szCs w:val="22"/>
        </w:rPr>
        <w:t xml:space="preserve">submitted a written request and has </w:t>
      </w:r>
      <w:r w:rsidR="00405CBA" w:rsidRPr="00405CBA">
        <w:rPr>
          <w:rFonts w:asciiTheme="minorHAnsi" w:hAnsiTheme="minorHAnsi"/>
          <w:sz w:val="22"/>
          <w:szCs w:val="22"/>
        </w:rPr>
        <w:t>a reliability related need as specified in Requirement R</w:t>
      </w:r>
      <w:r w:rsidR="00D12A77">
        <w:rPr>
          <w:rFonts w:asciiTheme="minorHAnsi" w:hAnsiTheme="minorHAnsi"/>
          <w:sz w:val="22"/>
          <w:szCs w:val="22"/>
        </w:rPr>
        <w:t>4</w:t>
      </w:r>
      <w:r w:rsidR="00405CBA" w:rsidRPr="00405CBA">
        <w:rPr>
          <w:rFonts w:asciiTheme="minorHAnsi" w:hAnsiTheme="minorHAnsi"/>
          <w:sz w:val="22"/>
          <w:szCs w:val="22"/>
        </w:rPr>
        <w:t xml:space="preserve">. </w:t>
      </w:r>
      <w:r w:rsidR="001F00D1">
        <w:rPr>
          <w:rFonts w:asciiTheme="minorHAnsi" w:hAnsiTheme="minorHAnsi"/>
          <w:sz w:val="22"/>
          <w:szCs w:val="22"/>
        </w:rPr>
        <w:t xml:space="preserve">Each </w:t>
      </w:r>
      <w:r w:rsidR="00D12A77">
        <w:rPr>
          <w:rFonts w:asciiTheme="minorHAnsi" w:hAnsiTheme="minorHAnsi"/>
          <w:sz w:val="22"/>
          <w:szCs w:val="22"/>
        </w:rPr>
        <w:t>r</w:t>
      </w:r>
      <w:r w:rsidR="00405CBA" w:rsidRPr="00405CBA">
        <w:rPr>
          <w:rFonts w:asciiTheme="minorHAnsi" w:hAnsiTheme="minorHAnsi"/>
          <w:sz w:val="22"/>
          <w:szCs w:val="22"/>
        </w:rPr>
        <w:t xml:space="preserve">esponsible </w:t>
      </w:r>
      <w:r w:rsidR="00D12A77" w:rsidRPr="00405CBA">
        <w:rPr>
          <w:rFonts w:asciiTheme="minorHAnsi" w:hAnsiTheme="minorHAnsi"/>
          <w:sz w:val="22"/>
          <w:szCs w:val="22"/>
        </w:rPr>
        <w:t>entit</w:t>
      </w:r>
      <w:r w:rsidR="00D12A77">
        <w:rPr>
          <w:rFonts w:asciiTheme="minorHAnsi" w:hAnsiTheme="minorHAnsi"/>
          <w:sz w:val="22"/>
          <w:szCs w:val="22"/>
        </w:rPr>
        <w:t>y</w:t>
      </w:r>
      <w:r w:rsidR="001F00D1">
        <w:rPr>
          <w:rFonts w:asciiTheme="minorHAnsi" w:hAnsiTheme="minorHAnsi"/>
          <w:sz w:val="22"/>
          <w:szCs w:val="22"/>
        </w:rPr>
        <w:t>,</w:t>
      </w:r>
      <w:r w:rsidR="00D12A77" w:rsidRPr="00405CBA">
        <w:rPr>
          <w:rFonts w:asciiTheme="minorHAnsi" w:hAnsiTheme="minorHAnsi"/>
          <w:sz w:val="22"/>
          <w:szCs w:val="22"/>
        </w:rPr>
        <w:t xml:space="preserve"> </w:t>
      </w:r>
      <w:r w:rsidR="00405CBA" w:rsidRPr="00405CBA">
        <w:rPr>
          <w:rFonts w:asciiTheme="minorHAnsi" w:hAnsiTheme="minorHAnsi"/>
          <w:sz w:val="22"/>
          <w:szCs w:val="22"/>
        </w:rPr>
        <w:t>as determined in Requirement R1</w:t>
      </w:r>
      <w:r w:rsidR="001F00D1">
        <w:rPr>
          <w:rFonts w:asciiTheme="minorHAnsi" w:hAnsiTheme="minorHAnsi"/>
          <w:sz w:val="22"/>
          <w:szCs w:val="22"/>
        </w:rPr>
        <w:t>,</w:t>
      </w:r>
      <w:r w:rsidR="00405CBA" w:rsidRPr="00405CBA">
        <w:rPr>
          <w:rFonts w:asciiTheme="minorHAnsi" w:hAnsiTheme="minorHAnsi"/>
          <w:sz w:val="22"/>
          <w:szCs w:val="22"/>
        </w:rPr>
        <w:t xml:space="preserve"> shall also provide evidence, such as email notices or postal receipts showing recipient and date, that it has provided a documented response to comments received on its GMD Vulnerability Assessment within 90 calendar days of receipt of those comments in accordance with Requirement </w:t>
      </w:r>
      <w:r w:rsidR="00D12A77" w:rsidRPr="00405CBA">
        <w:rPr>
          <w:rFonts w:asciiTheme="minorHAnsi" w:hAnsiTheme="minorHAnsi"/>
          <w:sz w:val="22"/>
          <w:szCs w:val="22"/>
        </w:rPr>
        <w:t>R</w:t>
      </w:r>
      <w:r w:rsidR="00D12A77">
        <w:rPr>
          <w:rFonts w:asciiTheme="minorHAnsi" w:hAnsiTheme="minorHAnsi"/>
          <w:sz w:val="22"/>
          <w:szCs w:val="22"/>
        </w:rPr>
        <w:t>4</w:t>
      </w:r>
      <w:r w:rsidR="00405CBA" w:rsidRPr="00405CBA">
        <w:rPr>
          <w:rFonts w:asciiTheme="minorHAnsi" w:hAnsiTheme="minorHAnsi"/>
          <w:sz w:val="22"/>
          <w:szCs w:val="22"/>
        </w:rPr>
        <w:t>.</w:t>
      </w:r>
    </w:p>
    <w:p w14:paraId="6C26C7A6" w14:textId="77777777" w:rsidR="00405CBA" w:rsidRPr="006C43BC" w:rsidRDefault="00405CBA" w:rsidP="00405CBA">
      <w:pPr>
        <w:widowControl w:val="0"/>
        <w:tabs>
          <w:tab w:val="left" w:pos="0"/>
        </w:tabs>
        <w:rPr>
          <w:rFonts w:asciiTheme="minorHAnsi" w:hAnsiTheme="minorHAnsi" w:cs="Times New Roman"/>
          <w:b/>
          <w:bCs/>
        </w:rPr>
      </w:pPr>
    </w:p>
    <w:p w14:paraId="26C612C8" w14:textId="77777777" w:rsidR="00405CBA" w:rsidRPr="006C43BC" w:rsidRDefault="00405CBA" w:rsidP="00405CBA">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17CB56A7" w14:textId="77777777" w:rsidR="00405CBA" w:rsidRPr="00A5228E" w:rsidRDefault="00405CBA" w:rsidP="00405CBA">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6EC80FE5" w14:textId="77777777" w:rsidR="00405CBA" w:rsidRPr="006C43BC" w:rsidRDefault="00405CBA" w:rsidP="00405CBA">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0C16AC1F" w14:textId="77777777" w:rsidR="00405CBA" w:rsidRPr="00705BB3" w:rsidRDefault="00405CBA" w:rsidP="00405CBA">
      <w:pPr>
        <w:widowControl w:val="0"/>
        <w:shd w:val="clear" w:color="auto" w:fill="CDFFCD"/>
        <w:jc w:val="both"/>
        <w:rPr>
          <w:rFonts w:asciiTheme="minorHAnsi" w:hAnsiTheme="minorHAnsi" w:cs="Times New Roman"/>
          <w:bCs/>
          <w:color w:val="auto"/>
          <w:sz w:val="22"/>
          <w:szCs w:val="22"/>
        </w:rPr>
      </w:pPr>
    </w:p>
    <w:p w14:paraId="5CD5D257" w14:textId="77777777" w:rsidR="00405CBA" w:rsidRPr="00705BB3" w:rsidRDefault="00405CBA" w:rsidP="00405CBA">
      <w:pPr>
        <w:widowControl w:val="0"/>
        <w:shd w:val="clear" w:color="auto" w:fill="CDFFCD"/>
        <w:jc w:val="both"/>
        <w:rPr>
          <w:rFonts w:asciiTheme="minorHAnsi" w:hAnsiTheme="minorHAnsi" w:cs="Times New Roman"/>
          <w:bCs/>
          <w:color w:val="auto"/>
          <w:sz w:val="22"/>
          <w:szCs w:val="22"/>
        </w:rPr>
      </w:pPr>
    </w:p>
    <w:p w14:paraId="11F32C79" w14:textId="77777777" w:rsidR="00405CBA" w:rsidRPr="006C43BC" w:rsidRDefault="00405CBA" w:rsidP="00405CBA">
      <w:pPr>
        <w:widowControl w:val="0"/>
        <w:spacing w:line="266" w:lineRule="exact"/>
        <w:rPr>
          <w:rFonts w:asciiTheme="minorHAnsi" w:hAnsiTheme="minorHAnsi" w:cs="Times New Roman"/>
          <w:b/>
          <w:bCs/>
        </w:rPr>
      </w:pPr>
    </w:p>
    <w:p w14:paraId="38FDE1C5" w14:textId="77777777" w:rsidR="00405CBA" w:rsidRPr="006C43BC" w:rsidRDefault="00405CBA" w:rsidP="00405CBA">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405CBA" w:rsidRPr="006C43BC" w14:paraId="4D841C31" w14:textId="77777777" w:rsidTr="00470E1D">
        <w:trPr>
          <w:trHeight w:val="350"/>
        </w:trPr>
        <w:tc>
          <w:tcPr>
            <w:tcW w:w="11065" w:type="dxa"/>
            <w:shd w:val="clear" w:color="auto" w:fill="DCDCFF"/>
          </w:tcPr>
          <w:p w14:paraId="7ECB04CD" w14:textId="77777777" w:rsidR="00405CBA" w:rsidRPr="00705BB3" w:rsidRDefault="00405CBA" w:rsidP="00945587">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405CBA" w:rsidRPr="00676D1E" w14:paraId="392A39A2" w14:textId="77777777" w:rsidTr="00470E1D">
        <w:tc>
          <w:tcPr>
            <w:tcW w:w="11065" w:type="dxa"/>
            <w:shd w:val="clear" w:color="auto" w:fill="DCDCFF"/>
          </w:tcPr>
          <w:p w14:paraId="603A570B" w14:textId="6E3DF0C0" w:rsidR="00405CBA" w:rsidRDefault="0017070F" w:rsidP="00A51DEC">
            <w:pPr>
              <w:widowControl w:val="0"/>
              <w:jc w:val="both"/>
              <w:rPr>
                <w:rFonts w:asciiTheme="minorHAnsi" w:hAnsiTheme="minorHAnsi" w:cs="Times New Roman"/>
                <w:color w:val="auto"/>
              </w:rPr>
            </w:pPr>
            <w:r>
              <w:rPr>
                <w:rFonts w:asciiTheme="minorHAnsi" w:hAnsiTheme="minorHAnsi" w:cs="Times New Roman"/>
                <w:color w:val="auto"/>
              </w:rPr>
              <w:t xml:space="preserve">Dated </w:t>
            </w:r>
            <w:r w:rsidR="004A7C89">
              <w:rPr>
                <w:rFonts w:asciiTheme="minorHAnsi" w:hAnsiTheme="minorHAnsi" w:cs="Times New Roman"/>
                <w:color w:val="auto"/>
              </w:rPr>
              <w:t xml:space="preserve">copies </w:t>
            </w:r>
            <w:r w:rsidR="00702A34">
              <w:rPr>
                <w:rFonts w:asciiTheme="minorHAnsi" w:hAnsiTheme="minorHAnsi" w:cs="Times New Roman"/>
                <w:color w:val="auto"/>
              </w:rPr>
              <w:t xml:space="preserve">of </w:t>
            </w:r>
            <w:r w:rsidR="004A7C89">
              <w:rPr>
                <w:rFonts w:asciiTheme="minorHAnsi" w:hAnsiTheme="minorHAnsi" w:cs="Times New Roman"/>
                <w:color w:val="auto"/>
              </w:rPr>
              <w:t xml:space="preserve">the current and preceding </w:t>
            </w:r>
            <w:r w:rsidR="00702A34">
              <w:rPr>
                <w:rFonts w:asciiTheme="minorHAnsi" w:hAnsiTheme="minorHAnsi" w:cs="Times New Roman"/>
                <w:color w:val="auto"/>
              </w:rPr>
              <w:t>GMD Vulnerability Assessment</w:t>
            </w:r>
            <w:r w:rsidR="004A7C89">
              <w:rPr>
                <w:rFonts w:asciiTheme="minorHAnsi" w:hAnsiTheme="minorHAnsi" w:cs="Times New Roman"/>
                <w:color w:val="auto"/>
              </w:rPr>
              <w:t>s</w:t>
            </w:r>
            <w:r w:rsidR="00702A34">
              <w:rPr>
                <w:rFonts w:asciiTheme="minorHAnsi" w:hAnsiTheme="minorHAnsi" w:cs="Times New Roman"/>
                <w:color w:val="auto"/>
              </w:rPr>
              <w:t xml:space="preserve"> of Near-</w:t>
            </w:r>
            <w:r w:rsidR="000A4E2A">
              <w:rPr>
                <w:rFonts w:asciiTheme="minorHAnsi" w:hAnsiTheme="minorHAnsi" w:cs="Times New Roman"/>
                <w:color w:val="auto"/>
              </w:rPr>
              <w:t xml:space="preserve">Term </w:t>
            </w:r>
            <w:r w:rsidR="00702A34">
              <w:rPr>
                <w:rFonts w:asciiTheme="minorHAnsi" w:hAnsiTheme="minorHAnsi" w:cs="Times New Roman"/>
                <w:color w:val="auto"/>
              </w:rPr>
              <w:t xml:space="preserve">Transmission Planning Horizon. </w:t>
            </w:r>
          </w:p>
        </w:tc>
      </w:tr>
      <w:tr w:rsidR="008B0040" w:rsidRPr="00676D1E" w14:paraId="255FB39D" w14:textId="77777777" w:rsidTr="00470E1D">
        <w:tc>
          <w:tcPr>
            <w:tcW w:w="11065" w:type="dxa"/>
            <w:shd w:val="clear" w:color="auto" w:fill="DCDCFF"/>
          </w:tcPr>
          <w:p w14:paraId="04900D6D" w14:textId="35455244" w:rsidR="008B0040" w:rsidRDefault="008B0040" w:rsidP="00A51DEC">
            <w:pPr>
              <w:widowControl w:val="0"/>
              <w:jc w:val="both"/>
              <w:rPr>
                <w:rFonts w:asciiTheme="minorHAnsi" w:hAnsiTheme="minorHAnsi" w:cs="Times New Roman"/>
                <w:color w:val="auto"/>
              </w:rPr>
            </w:pPr>
            <w:r>
              <w:rPr>
                <w:rFonts w:asciiTheme="minorHAnsi" w:hAnsiTheme="minorHAnsi" w:cs="Times New Roman"/>
                <w:color w:val="auto"/>
              </w:rPr>
              <w:lastRenderedPageBreak/>
              <w:t xml:space="preserve">Evidence the study or studies include System On-Peak Load and System Off-Peak Load conditions for at least one year </w:t>
            </w:r>
            <w:r w:rsidRPr="008B0040">
              <w:rPr>
                <w:rFonts w:asciiTheme="minorHAnsi" w:hAnsiTheme="minorHAnsi" w:cs="Times New Roman"/>
                <w:color w:val="auto"/>
              </w:rPr>
              <w:t>within the Near-Term Transmission Planning Horizon.</w:t>
            </w:r>
          </w:p>
        </w:tc>
      </w:tr>
      <w:tr w:rsidR="008B0040" w:rsidRPr="00676D1E" w14:paraId="105B6B40" w14:textId="77777777" w:rsidTr="00470E1D">
        <w:tc>
          <w:tcPr>
            <w:tcW w:w="11065" w:type="dxa"/>
            <w:shd w:val="clear" w:color="auto" w:fill="DCDCFF"/>
          </w:tcPr>
          <w:p w14:paraId="0DBFC0FD" w14:textId="04C3B1EE" w:rsidR="008B0040" w:rsidRDefault="008B0040" w:rsidP="00A51DEC">
            <w:pPr>
              <w:widowControl w:val="0"/>
              <w:jc w:val="both"/>
              <w:rPr>
                <w:rFonts w:asciiTheme="minorHAnsi" w:hAnsiTheme="minorHAnsi" w:cs="Times New Roman"/>
                <w:color w:val="auto"/>
              </w:rPr>
            </w:pPr>
            <w:r>
              <w:rPr>
                <w:rFonts w:asciiTheme="minorHAnsi" w:hAnsiTheme="minorHAnsi" w:cs="Times New Roman"/>
                <w:color w:val="auto"/>
              </w:rPr>
              <w:t xml:space="preserve">Evidence the study or studies were conducted </w:t>
            </w:r>
            <w:r w:rsidR="003273F5" w:rsidRPr="003273F5">
              <w:rPr>
                <w:rFonts w:asciiTheme="minorHAnsi" w:hAnsiTheme="minorHAnsi" w:cs="Times New Roman"/>
                <w:color w:val="auto"/>
              </w:rPr>
              <w:t>based on the benchmark GMD event described in Attachment 1 to determine whether the System meets the performance requirements in Table 1.</w:t>
            </w:r>
          </w:p>
        </w:tc>
      </w:tr>
      <w:tr w:rsidR="00FF19E6" w:rsidRPr="00676D1E" w14:paraId="43B523EB" w14:textId="77777777" w:rsidTr="00470E1D">
        <w:tc>
          <w:tcPr>
            <w:tcW w:w="11065" w:type="dxa"/>
            <w:shd w:val="clear" w:color="auto" w:fill="DCDCFF"/>
          </w:tcPr>
          <w:p w14:paraId="3BD70A5B" w14:textId="03E45619" w:rsidR="00FF19E6" w:rsidRDefault="00FF19E6" w:rsidP="00A31B91">
            <w:pPr>
              <w:widowControl w:val="0"/>
              <w:jc w:val="both"/>
              <w:rPr>
                <w:rFonts w:asciiTheme="minorHAnsi" w:hAnsiTheme="minorHAnsi" w:cs="Times New Roman"/>
                <w:color w:val="auto"/>
              </w:rPr>
            </w:pPr>
            <w:r>
              <w:rPr>
                <w:rFonts w:asciiTheme="minorHAnsi" w:hAnsiTheme="minorHAnsi" w:cs="Times New Roman"/>
                <w:color w:val="auto"/>
              </w:rPr>
              <w:t xml:space="preserve">Dated </w:t>
            </w:r>
            <w:r w:rsidR="007E3663">
              <w:rPr>
                <w:rFonts w:asciiTheme="minorHAnsi" w:hAnsiTheme="minorHAnsi" w:cs="Times New Roman"/>
                <w:color w:val="auto"/>
              </w:rPr>
              <w:t>evidence</w:t>
            </w:r>
            <w:r>
              <w:rPr>
                <w:rFonts w:asciiTheme="minorHAnsi" w:hAnsiTheme="minorHAnsi" w:cs="Times New Roman"/>
                <w:color w:val="auto"/>
              </w:rPr>
              <w:t xml:space="preserve"> that </w:t>
            </w:r>
            <w:r w:rsidR="000F2FA5">
              <w:rPr>
                <w:rFonts w:asciiTheme="minorHAnsi" w:hAnsiTheme="minorHAnsi" w:cs="Times New Roman"/>
                <w:color w:val="auto"/>
              </w:rPr>
              <w:t>the</w:t>
            </w:r>
            <w:r w:rsidR="00C2242F">
              <w:rPr>
                <w:rFonts w:asciiTheme="minorHAnsi" w:hAnsiTheme="minorHAnsi" w:cs="Times New Roman"/>
                <w:color w:val="auto"/>
              </w:rPr>
              <w:t xml:space="preserve"> responsible entity provided the </w:t>
            </w:r>
            <w:r w:rsidR="000F2FA5">
              <w:rPr>
                <w:rFonts w:asciiTheme="minorHAnsi" w:hAnsiTheme="minorHAnsi" w:cs="Times New Roman"/>
                <w:color w:val="auto"/>
              </w:rPr>
              <w:t>GMD Vulnerability A</w:t>
            </w:r>
            <w:r>
              <w:rPr>
                <w:rFonts w:asciiTheme="minorHAnsi" w:hAnsiTheme="minorHAnsi" w:cs="Times New Roman"/>
                <w:color w:val="auto"/>
              </w:rPr>
              <w:t xml:space="preserve">ssessment </w:t>
            </w:r>
            <w:r w:rsidR="003273F5" w:rsidRPr="003273F5">
              <w:rPr>
                <w:rFonts w:asciiTheme="minorHAnsi" w:hAnsiTheme="minorHAnsi" w:cs="Times New Roman"/>
                <w:color w:val="auto"/>
              </w:rPr>
              <w:t>within 90 calendar days of completion to the responsible entity’s Reliability Coordinator, adjacent Planning Coordinators, adjacent Transmission Planners, and to any functional entity that submits a written request and has a reliability-related need.</w:t>
            </w:r>
          </w:p>
        </w:tc>
      </w:tr>
      <w:tr w:rsidR="00165723" w:rsidRPr="00676D1E" w14:paraId="1EE15423" w14:textId="77777777" w:rsidTr="00470E1D">
        <w:tc>
          <w:tcPr>
            <w:tcW w:w="11065" w:type="dxa"/>
            <w:shd w:val="clear" w:color="auto" w:fill="DCDCFF"/>
          </w:tcPr>
          <w:p w14:paraId="172FC691" w14:textId="47E8BE13" w:rsidR="00165723" w:rsidRDefault="003273F5" w:rsidP="003273F5">
            <w:pPr>
              <w:widowControl w:val="0"/>
              <w:jc w:val="both"/>
              <w:rPr>
                <w:rFonts w:asciiTheme="minorHAnsi" w:hAnsiTheme="minorHAnsi" w:cs="Times New Roman"/>
                <w:color w:val="auto"/>
              </w:rPr>
            </w:pPr>
            <w:r w:rsidRPr="003273F5">
              <w:rPr>
                <w:rFonts w:asciiTheme="minorHAnsi" w:hAnsiTheme="minorHAnsi" w:cs="Times New Roman"/>
                <w:color w:val="auto"/>
              </w:rPr>
              <w:t>If a recipient of the GMD Vulnerability Assessment provide</w:t>
            </w:r>
            <w:r>
              <w:rPr>
                <w:rFonts w:asciiTheme="minorHAnsi" w:hAnsiTheme="minorHAnsi" w:cs="Times New Roman"/>
                <w:color w:val="auto"/>
              </w:rPr>
              <w:t>d</w:t>
            </w:r>
            <w:r w:rsidRPr="003273F5">
              <w:rPr>
                <w:rFonts w:asciiTheme="minorHAnsi" w:hAnsiTheme="minorHAnsi" w:cs="Times New Roman"/>
                <w:color w:val="auto"/>
              </w:rPr>
              <w:t xml:space="preserve"> documented comments on the results</w:t>
            </w:r>
            <w:r>
              <w:rPr>
                <w:rFonts w:asciiTheme="minorHAnsi" w:hAnsiTheme="minorHAnsi" w:cs="Times New Roman"/>
                <w:color w:val="auto"/>
              </w:rPr>
              <w:t xml:space="preserve">, </w:t>
            </w:r>
            <w:r w:rsidR="002B733A">
              <w:rPr>
                <w:rFonts w:asciiTheme="minorHAnsi" w:hAnsiTheme="minorHAnsi" w:cs="Times New Roman"/>
                <w:color w:val="auto"/>
              </w:rPr>
              <w:t xml:space="preserve">dated </w:t>
            </w:r>
            <w:r>
              <w:rPr>
                <w:rFonts w:asciiTheme="minorHAnsi" w:hAnsiTheme="minorHAnsi" w:cs="Times New Roman"/>
                <w:color w:val="auto"/>
              </w:rPr>
              <w:t xml:space="preserve">evidence the responsible entity </w:t>
            </w:r>
            <w:r w:rsidRPr="003273F5">
              <w:rPr>
                <w:rFonts w:asciiTheme="minorHAnsi" w:hAnsiTheme="minorHAnsi" w:cs="Times New Roman"/>
                <w:color w:val="auto"/>
              </w:rPr>
              <w:t>provide</w:t>
            </w:r>
            <w:r>
              <w:rPr>
                <w:rFonts w:asciiTheme="minorHAnsi" w:hAnsiTheme="minorHAnsi" w:cs="Times New Roman"/>
                <w:color w:val="auto"/>
              </w:rPr>
              <w:t>d</w:t>
            </w:r>
            <w:r w:rsidRPr="003273F5">
              <w:rPr>
                <w:rFonts w:asciiTheme="minorHAnsi" w:hAnsiTheme="minorHAnsi" w:cs="Times New Roman"/>
                <w:color w:val="auto"/>
              </w:rPr>
              <w:t xml:space="preserve"> a documented response to that recipient within 90 calendar days of receipt of those comments.</w:t>
            </w:r>
          </w:p>
        </w:tc>
      </w:tr>
      <w:tr w:rsidR="00AF491D" w:rsidRPr="00676D1E" w14:paraId="35A4DBA2" w14:textId="77777777" w:rsidTr="00470E1D">
        <w:tc>
          <w:tcPr>
            <w:tcW w:w="11065" w:type="dxa"/>
            <w:shd w:val="clear" w:color="auto" w:fill="DCDCFF"/>
          </w:tcPr>
          <w:p w14:paraId="65B0406F" w14:textId="6763DE59" w:rsidR="00AF491D" w:rsidRDefault="003273F5" w:rsidP="00A31B91">
            <w:pPr>
              <w:widowControl w:val="0"/>
              <w:jc w:val="both"/>
              <w:rPr>
                <w:rFonts w:asciiTheme="minorHAnsi" w:hAnsiTheme="minorHAnsi" w:cs="Times New Roman"/>
                <w:color w:val="auto"/>
              </w:rPr>
            </w:pPr>
            <w:r w:rsidRPr="003273F5">
              <w:rPr>
                <w:rFonts w:asciiTheme="minorHAnsi" w:hAnsiTheme="minorHAnsi" w:cs="Times New Roman"/>
                <w:color w:val="auto"/>
              </w:rPr>
              <w:t>Documentation that identifies the roles and responsibilities of entities in the planning area for maintaining models and performing the studies needed to complete GMD Vulnerability Assessments.</w:t>
            </w:r>
          </w:p>
        </w:tc>
      </w:tr>
    </w:tbl>
    <w:p w14:paraId="456583AD" w14:textId="77777777" w:rsidR="00405CBA" w:rsidRDefault="00405CBA" w:rsidP="00405CBA">
      <w:pPr>
        <w:widowControl w:val="0"/>
        <w:spacing w:line="266" w:lineRule="exact"/>
        <w:rPr>
          <w:rFonts w:asciiTheme="minorHAnsi" w:hAnsiTheme="minorHAnsi" w:cs="Times New Roman"/>
          <w:b/>
          <w:bCs/>
          <w:color w:val="auto"/>
        </w:rPr>
      </w:pPr>
    </w:p>
    <w:p w14:paraId="62797031" w14:textId="77777777" w:rsidR="00405CBA" w:rsidRPr="006C43BC" w:rsidRDefault="00405CBA" w:rsidP="00405CB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405CBA" w:rsidRPr="00812336" w14:paraId="7D8A370D" w14:textId="77777777" w:rsidTr="00945587">
        <w:tc>
          <w:tcPr>
            <w:tcW w:w="10995" w:type="dxa"/>
            <w:gridSpan w:val="6"/>
            <w:shd w:val="clear" w:color="auto" w:fill="DCDCFF"/>
            <w:vAlign w:val="bottom"/>
          </w:tcPr>
          <w:p w14:paraId="67D1FAAA" w14:textId="77777777" w:rsidR="00405CBA" w:rsidRPr="00812336" w:rsidRDefault="00405CBA" w:rsidP="00945587">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405CBA" w:rsidRPr="00812336" w14:paraId="2F0A2B69" w14:textId="77777777" w:rsidTr="00945587">
        <w:tc>
          <w:tcPr>
            <w:tcW w:w="2340" w:type="dxa"/>
            <w:shd w:val="clear" w:color="auto" w:fill="DCDCFF"/>
            <w:vAlign w:val="bottom"/>
          </w:tcPr>
          <w:p w14:paraId="3A6EF21F" w14:textId="77777777" w:rsidR="00405CBA" w:rsidRPr="00812336" w:rsidRDefault="00405CBA"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4D4B679A" w14:textId="77777777" w:rsidR="00405CBA" w:rsidRPr="00812336" w:rsidRDefault="00405CBA"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60D25EB4" w14:textId="77777777" w:rsidR="00405CBA" w:rsidRPr="00812336" w:rsidRDefault="00405CBA"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0187FE7B" w14:textId="77777777" w:rsidR="00405CBA" w:rsidRPr="00812336" w:rsidRDefault="00405CBA"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93A550D" w14:textId="77777777" w:rsidR="00405CBA" w:rsidRPr="00812336" w:rsidRDefault="00405CBA"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2DDDBF8C" w14:textId="77777777" w:rsidR="00405CBA" w:rsidRPr="00812336" w:rsidRDefault="00405CBA"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405CBA" w:rsidRPr="00705BB3" w14:paraId="39B57E76" w14:textId="77777777" w:rsidTr="00945587">
        <w:tc>
          <w:tcPr>
            <w:tcW w:w="2340" w:type="dxa"/>
            <w:shd w:val="clear" w:color="auto" w:fill="CDFFCD"/>
          </w:tcPr>
          <w:p w14:paraId="343034E9" w14:textId="77777777" w:rsidR="00405CBA" w:rsidRPr="00705BB3" w:rsidRDefault="00405CBA" w:rsidP="0094558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86A9959" w14:textId="77777777" w:rsidR="00405CBA" w:rsidRPr="00705BB3" w:rsidRDefault="00405CBA" w:rsidP="0094558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C89C8D7" w14:textId="77777777" w:rsidR="00405CBA" w:rsidRPr="00705BB3" w:rsidRDefault="00405CBA" w:rsidP="0094558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CEAD451" w14:textId="77777777" w:rsidR="00405CBA" w:rsidRPr="00705BB3" w:rsidRDefault="00405CBA" w:rsidP="0094558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7E01D23" w14:textId="77777777" w:rsidR="00405CBA" w:rsidRPr="00705BB3" w:rsidRDefault="00405CBA" w:rsidP="0094558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4BCAAF57" w14:textId="77777777" w:rsidR="00405CBA" w:rsidRPr="00705BB3" w:rsidRDefault="00405CBA" w:rsidP="00945587">
            <w:pPr>
              <w:autoSpaceDE/>
              <w:autoSpaceDN/>
              <w:adjustRightInd/>
              <w:jc w:val="both"/>
              <w:rPr>
                <w:rFonts w:asciiTheme="minorHAnsi" w:hAnsiTheme="minorHAnsi" w:cs="Times New Roman"/>
                <w:color w:val="auto"/>
                <w:sz w:val="22"/>
                <w:szCs w:val="22"/>
              </w:rPr>
            </w:pPr>
          </w:p>
        </w:tc>
      </w:tr>
      <w:tr w:rsidR="00405CBA" w:rsidRPr="00705BB3" w14:paraId="647187C7" w14:textId="77777777" w:rsidTr="00945587">
        <w:tc>
          <w:tcPr>
            <w:tcW w:w="2340" w:type="dxa"/>
            <w:shd w:val="clear" w:color="auto" w:fill="CDFFCD"/>
          </w:tcPr>
          <w:p w14:paraId="02C15741" w14:textId="77777777" w:rsidR="00405CBA" w:rsidRPr="00705BB3" w:rsidRDefault="00405CBA" w:rsidP="0094558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E3CF8AF" w14:textId="77777777" w:rsidR="00405CBA" w:rsidRPr="00705BB3" w:rsidRDefault="00405CBA" w:rsidP="0094558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41D2187" w14:textId="77777777" w:rsidR="00405CBA" w:rsidRPr="00705BB3" w:rsidRDefault="00405CBA" w:rsidP="0094558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C9BFB41" w14:textId="77777777" w:rsidR="00405CBA" w:rsidRPr="00705BB3" w:rsidRDefault="00405CBA" w:rsidP="0094558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702C3D4" w14:textId="77777777" w:rsidR="00405CBA" w:rsidRPr="00705BB3" w:rsidRDefault="00405CBA" w:rsidP="0094558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01F8657" w14:textId="77777777" w:rsidR="00405CBA" w:rsidRPr="00705BB3" w:rsidRDefault="00405CBA" w:rsidP="00945587">
            <w:pPr>
              <w:autoSpaceDE/>
              <w:autoSpaceDN/>
              <w:adjustRightInd/>
              <w:jc w:val="both"/>
              <w:rPr>
                <w:rFonts w:asciiTheme="minorHAnsi" w:hAnsiTheme="minorHAnsi" w:cs="Times New Roman"/>
                <w:color w:val="auto"/>
                <w:sz w:val="22"/>
                <w:szCs w:val="22"/>
              </w:rPr>
            </w:pPr>
          </w:p>
        </w:tc>
      </w:tr>
      <w:tr w:rsidR="00405CBA" w:rsidRPr="00705BB3" w14:paraId="4B3D26AD" w14:textId="77777777" w:rsidTr="00945587">
        <w:tc>
          <w:tcPr>
            <w:tcW w:w="2340" w:type="dxa"/>
            <w:shd w:val="clear" w:color="auto" w:fill="CDFFCD"/>
          </w:tcPr>
          <w:p w14:paraId="7272C4C4" w14:textId="77777777" w:rsidR="00405CBA" w:rsidRPr="00705BB3" w:rsidRDefault="00405CBA" w:rsidP="0094558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7F38D7D" w14:textId="77777777" w:rsidR="00405CBA" w:rsidRPr="00705BB3" w:rsidRDefault="00405CBA" w:rsidP="0094558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587B8AC" w14:textId="77777777" w:rsidR="00405CBA" w:rsidRPr="00705BB3" w:rsidRDefault="00405CBA" w:rsidP="0094558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2C4642C" w14:textId="77777777" w:rsidR="00405CBA" w:rsidRPr="00705BB3" w:rsidRDefault="00405CBA" w:rsidP="0094558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3439C9E" w14:textId="77777777" w:rsidR="00405CBA" w:rsidRPr="00705BB3" w:rsidRDefault="00405CBA" w:rsidP="0094558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23DC0875" w14:textId="77777777" w:rsidR="00405CBA" w:rsidRPr="00705BB3" w:rsidRDefault="00405CBA" w:rsidP="00945587">
            <w:pPr>
              <w:autoSpaceDE/>
              <w:autoSpaceDN/>
              <w:adjustRightInd/>
              <w:jc w:val="both"/>
              <w:rPr>
                <w:rFonts w:asciiTheme="minorHAnsi" w:hAnsiTheme="minorHAnsi" w:cs="Times New Roman"/>
                <w:color w:val="auto"/>
                <w:sz w:val="22"/>
                <w:szCs w:val="22"/>
              </w:rPr>
            </w:pPr>
          </w:p>
        </w:tc>
      </w:tr>
    </w:tbl>
    <w:p w14:paraId="0401A134" w14:textId="77777777" w:rsidR="00405CBA" w:rsidRPr="006C43BC" w:rsidRDefault="00405CBA" w:rsidP="00405CBA">
      <w:pPr>
        <w:widowControl w:val="0"/>
        <w:rPr>
          <w:rFonts w:asciiTheme="minorHAnsi" w:hAnsiTheme="minorHAnsi" w:cs="Times New Roman"/>
        </w:rPr>
      </w:pPr>
    </w:p>
    <w:p w14:paraId="4D920003" w14:textId="77777777" w:rsidR="00405CBA" w:rsidRPr="006C43BC" w:rsidRDefault="00405CBA" w:rsidP="00405CB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405CBA" w:rsidRPr="00705BB3" w14:paraId="1A36F4E7" w14:textId="77777777" w:rsidTr="00945587">
        <w:tc>
          <w:tcPr>
            <w:tcW w:w="11016" w:type="dxa"/>
            <w:shd w:val="clear" w:color="auto" w:fill="auto"/>
          </w:tcPr>
          <w:p w14:paraId="75174ECD" w14:textId="77777777" w:rsidR="00405CBA" w:rsidRPr="00705BB3" w:rsidRDefault="00405CBA" w:rsidP="00945587">
            <w:pPr>
              <w:widowControl w:val="0"/>
              <w:rPr>
                <w:rFonts w:asciiTheme="minorHAnsi" w:hAnsiTheme="minorHAnsi" w:cs="Times New Roman"/>
                <w:sz w:val="22"/>
                <w:szCs w:val="22"/>
              </w:rPr>
            </w:pPr>
          </w:p>
        </w:tc>
      </w:tr>
      <w:tr w:rsidR="00405CBA" w:rsidRPr="00705BB3" w14:paraId="365C6130" w14:textId="77777777" w:rsidTr="00945587">
        <w:tc>
          <w:tcPr>
            <w:tcW w:w="11016" w:type="dxa"/>
            <w:shd w:val="clear" w:color="auto" w:fill="auto"/>
          </w:tcPr>
          <w:p w14:paraId="495E0115" w14:textId="77777777" w:rsidR="00405CBA" w:rsidRPr="00705BB3" w:rsidRDefault="00405CBA" w:rsidP="00945587">
            <w:pPr>
              <w:widowControl w:val="0"/>
              <w:rPr>
                <w:rFonts w:asciiTheme="minorHAnsi" w:hAnsiTheme="minorHAnsi" w:cs="Times New Roman"/>
                <w:sz w:val="22"/>
                <w:szCs w:val="22"/>
              </w:rPr>
            </w:pPr>
          </w:p>
        </w:tc>
      </w:tr>
      <w:tr w:rsidR="00405CBA" w:rsidRPr="00705BB3" w14:paraId="2D79CE35" w14:textId="77777777" w:rsidTr="00945587">
        <w:tc>
          <w:tcPr>
            <w:tcW w:w="11016" w:type="dxa"/>
            <w:shd w:val="clear" w:color="auto" w:fill="auto"/>
          </w:tcPr>
          <w:p w14:paraId="1109511F" w14:textId="77777777" w:rsidR="00405CBA" w:rsidRPr="00705BB3" w:rsidRDefault="00405CBA" w:rsidP="00945587">
            <w:pPr>
              <w:widowControl w:val="0"/>
              <w:rPr>
                <w:rFonts w:asciiTheme="minorHAnsi" w:hAnsiTheme="minorHAnsi" w:cs="Times New Roman"/>
                <w:sz w:val="22"/>
                <w:szCs w:val="22"/>
              </w:rPr>
            </w:pPr>
          </w:p>
        </w:tc>
      </w:tr>
    </w:tbl>
    <w:p w14:paraId="34E886B8" w14:textId="77777777" w:rsidR="00405CBA" w:rsidRPr="006C43BC" w:rsidRDefault="00405CBA" w:rsidP="00405CBA">
      <w:pPr>
        <w:widowControl w:val="0"/>
        <w:rPr>
          <w:rFonts w:asciiTheme="minorHAnsi" w:hAnsiTheme="minorHAnsi" w:cs="Times New Roman"/>
        </w:rPr>
      </w:pPr>
    </w:p>
    <w:p w14:paraId="578514EA" w14:textId="1F4E4DF2" w:rsidR="00405CBA" w:rsidRPr="00722443" w:rsidRDefault="00405CBA" w:rsidP="00405CB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702A34">
        <w:t>TPL</w:t>
      </w:r>
      <w:r>
        <w:t>-0</w:t>
      </w:r>
      <w:r w:rsidR="00702A34">
        <w:t>07</w:t>
      </w:r>
      <w:r>
        <w:t>-</w:t>
      </w:r>
      <w:r w:rsidR="00702A34">
        <w:t>1</w:t>
      </w:r>
      <w:r>
        <w:t xml:space="preserve">, </w:t>
      </w:r>
      <w:r w:rsidR="00BC4456">
        <w:t>R4</w:t>
      </w:r>
    </w:p>
    <w:p w14:paraId="27802735" w14:textId="77777777" w:rsidR="00405CBA" w:rsidRPr="006C43BC" w:rsidRDefault="00405CBA" w:rsidP="00405CB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405CBA" w:rsidRPr="00705BB3" w14:paraId="692CABF5" w14:textId="77777777" w:rsidTr="00702A34">
        <w:tc>
          <w:tcPr>
            <w:tcW w:w="374" w:type="dxa"/>
          </w:tcPr>
          <w:p w14:paraId="6E60ED17" w14:textId="77777777" w:rsidR="00405CBA" w:rsidRPr="00705BB3" w:rsidRDefault="00405CBA" w:rsidP="00945587">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17747156" w14:textId="512006F6" w:rsidR="00405CBA" w:rsidRPr="00702A34" w:rsidRDefault="00381712" w:rsidP="003273F5">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(R4) </w:t>
            </w:r>
            <w:r w:rsidR="003273F5">
              <w:rPr>
                <w:rFonts w:asciiTheme="minorHAnsi" w:hAnsiTheme="minorHAnsi" w:cs="Times New Roman"/>
                <w:color w:val="auto"/>
              </w:rPr>
              <w:t>Verify</w:t>
            </w:r>
            <w:r w:rsidR="00702A34">
              <w:rPr>
                <w:rFonts w:asciiTheme="minorHAnsi" w:hAnsiTheme="minorHAnsi" w:cs="Times New Roman"/>
                <w:color w:val="auto"/>
              </w:rPr>
              <w:t xml:space="preserve"> the responsible entity completed the GMD Vulnerability Assessment</w:t>
            </w:r>
            <w:r w:rsidR="003763C2">
              <w:t xml:space="preserve"> </w:t>
            </w:r>
            <w:r w:rsidR="003763C2" w:rsidRPr="003763C2">
              <w:rPr>
                <w:rFonts w:asciiTheme="minorHAnsi" w:hAnsiTheme="minorHAnsi" w:cs="Times New Roman"/>
                <w:color w:val="auto"/>
              </w:rPr>
              <w:t>of the Near-Term Transmission Planning Horizon</w:t>
            </w:r>
            <w:r w:rsidR="00702A34">
              <w:rPr>
                <w:rFonts w:asciiTheme="minorHAnsi" w:hAnsiTheme="minorHAnsi" w:cs="Times New Roman"/>
                <w:color w:val="auto"/>
              </w:rPr>
              <w:t xml:space="preserve"> within 60</w:t>
            </w:r>
            <w:r w:rsidR="00F46598">
              <w:rPr>
                <w:rFonts w:asciiTheme="minorHAnsi" w:hAnsiTheme="minorHAnsi" w:cs="Times New Roman"/>
                <w:color w:val="auto"/>
              </w:rPr>
              <w:t>-</w:t>
            </w:r>
            <w:r w:rsidR="00702A34">
              <w:rPr>
                <w:rFonts w:asciiTheme="minorHAnsi" w:hAnsiTheme="minorHAnsi" w:cs="Times New Roman"/>
                <w:color w:val="auto"/>
              </w:rPr>
              <w:t>calendar mo</w:t>
            </w:r>
            <w:r w:rsidR="00FF19E6">
              <w:rPr>
                <w:rFonts w:asciiTheme="minorHAnsi" w:hAnsiTheme="minorHAnsi" w:cs="Times New Roman"/>
                <w:color w:val="auto"/>
              </w:rPr>
              <w:t>n</w:t>
            </w:r>
            <w:r w:rsidR="00702A34">
              <w:rPr>
                <w:rFonts w:asciiTheme="minorHAnsi" w:hAnsiTheme="minorHAnsi" w:cs="Times New Roman"/>
                <w:color w:val="auto"/>
              </w:rPr>
              <w:t>ths</w:t>
            </w:r>
            <w:r w:rsidR="003273F5">
              <w:rPr>
                <w:rFonts w:asciiTheme="minorHAnsi" w:hAnsiTheme="minorHAnsi" w:cs="Times New Roman"/>
                <w:color w:val="auto"/>
              </w:rPr>
              <w:t>.</w:t>
            </w:r>
            <w:r w:rsidR="00702A34">
              <w:rPr>
                <w:rFonts w:asciiTheme="minorHAnsi" w:hAnsiTheme="minorHAnsi" w:cs="Times New Roman"/>
                <w:color w:val="auto"/>
              </w:rPr>
              <w:t xml:space="preserve"> </w:t>
            </w:r>
          </w:p>
        </w:tc>
      </w:tr>
      <w:tr w:rsidR="00405CBA" w:rsidRPr="00705BB3" w14:paraId="3F66A493" w14:textId="77777777" w:rsidTr="00702A34">
        <w:tc>
          <w:tcPr>
            <w:tcW w:w="374" w:type="dxa"/>
          </w:tcPr>
          <w:p w14:paraId="71CDCD49" w14:textId="77777777" w:rsidR="00405CBA" w:rsidRPr="00705BB3" w:rsidRDefault="00405CBA" w:rsidP="00945587">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7F497050" w14:textId="241E8ECF" w:rsidR="00405CBA" w:rsidRPr="00702A34" w:rsidRDefault="00381712" w:rsidP="00880287">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(R4) </w:t>
            </w:r>
            <w:r w:rsidR="003273F5">
              <w:rPr>
                <w:rFonts w:asciiTheme="minorHAnsi" w:hAnsiTheme="minorHAnsi" w:cs="Times New Roman"/>
                <w:color w:val="auto"/>
              </w:rPr>
              <w:t>Verify</w:t>
            </w:r>
            <w:r w:rsidR="00702A34">
              <w:rPr>
                <w:rFonts w:asciiTheme="minorHAnsi" w:hAnsiTheme="minorHAnsi" w:cs="Times New Roman"/>
                <w:color w:val="auto"/>
              </w:rPr>
              <w:t xml:space="preserve"> the use of studies to complete the GMD Vulnerability </w:t>
            </w:r>
            <w:r w:rsidR="00BD1AE9">
              <w:rPr>
                <w:rFonts w:asciiTheme="minorHAnsi" w:hAnsiTheme="minorHAnsi" w:cs="Times New Roman"/>
                <w:color w:val="auto"/>
              </w:rPr>
              <w:t>Assessment</w:t>
            </w:r>
            <w:r w:rsidR="00702A34">
              <w:rPr>
                <w:rFonts w:asciiTheme="minorHAnsi" w:hAnsiTheme="minorHAnsi" w:cs="Times New Roman"/>
                <w:color w:val="auto"/>
              </w:rPr>
              <w:t xml:space="preserve"> based </w:t>
            </w:r>
            <w:r w:rsidR="00D55F00">
              <w:rPr>
                <w:rFonts w:asciiTheme="minorHAnsi" w:hAnsiTheme="minorHAnsi" w:cs="Times New Roman"/>
                <w:color w:val="auto"/>
              </w:rPr>
              <w:t xml:space="preserve">on </w:t>
            </w:r>
            <w:r w:rsidR="00702A34">
              <w:rPr>
                <w:rFonts w:asciiTheme="minorHAnsi" w:hAnsiTheme="minorHAnsi" w:cs="Times New Roman"/>
                <w:color w:val="auto"/>
              </w:rPr>
              <w:t xml:space="preserve">models evidenced in R2. </w:t>
            </w:r>
          </w:p>
        </w:tc>
      </w:tr>
      <w:tr w:rsidR="003763C2" w:rsidRPr="00705BB3" w14:paraId="73BDCED9" w14:textId="77777777" w:rsidTr="00702A34">
        <w:tc>
          <w:tcPr>
            <w:tcW w:w="374" w:type="dxa"/>
          </w:tcPr>
          <w:p w14:paraId="0AE863A2" w14:textId="77777777" w:rsidR="003763C2" w:rsidRPr="00705BB3" w:rsidRDefault="003763C2" w:rsidP="00945587">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1042F501" w14:textId="415B95B8" w:rsidR="003763C2" w:rsidRDefault="003763C2" w:rsidP="00880287">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(R4) Verify the </w:t>
            </w:r>
            <w:r w:rsidRPr="003763C2">
              <w:rPr>
                <w:rFonts w:asciiTheme="minorHAnsi" w:hAnsiTheme="minorHAnsi" w:cs="Times New Roman"/>
                <w:color w:val="auto"/>
              </w:rPr>
              <w:t>GMD Vulnerability Assessment document</w:t>
            </w:r>
            <w:r>
              <w:rPr>
                <w:rFonts w:asciiTheme="minorHAnsi" w:hAnsiTheme="minorHAnsi" w:cs="Times New Roman"/>
                <w:color w:val="auto"/>
              </w:rPr>
              <w:t>ed</w:t>
            </w:r>
            <w:r w:rsidRPr="003763C2">
              <w:rPr>
                <w:rFonts w:asciiTheme="minorHAnsi" w:hAnsiTheme="minorHAnsi" w:cs="Times New Roman"/>
                <w:color w:val="auto"/>
              </w:rPr>
              <w:t xml:space="preserve"> assumptions and summarized results of the steady state analysis</w:t>
            </w:r>
            <w:r>
              <w:rPr>
                <w:rFonts w:asciiTheme="minorHAnsi" w:hAnsiTheme="minorHAnsi" w:cs="Times New Roman"/>
                <w:color w:val="auto"/>
              </w:rPr>
              <w:t>.</w:t>
            </w:r>
          </w:p>
        </w:tc>
      </w:tr>
      <w:tr w:rsidR="00405CBA" w:rsidRPr="00705BB3" w14:paraId="3949D04C" w14:textId="77777777" w:rsidTr="00702A34">
        <w:tc>
          <w:tcPr>
            <w:tcW w:w="374" w:type="dxa"/>
          </w:tcPr>
          <w:p w14:paraId="5FC46A73" w14:textId="77777777" w:rsidR="00405CBA" w:rsidRPr="00705BB3" w:rsidRDefault="00405CBA" w:rsidP="00945587">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0D34AFD2" w14:textId="3A93607C" w:rsidR="00405CBA" w:rsidRPr="00702A34" w:rsidRDefault="00381712" w:rsidP="00A31B9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4.1) </w:t>
            </w:r>
            <w:r w:rsidR="003273F5">
              <w:rPr>
                <w:rFonts w:asciiTheme="minorHAnsi" w:hAnsiTheme="minorHAnsi" w:cs="Times New Roman"/>
                <w:color w:val="auto"/>
              </w:rPr>
              <w:t>Verify</w:t>
            </w:r>
            <w:r w:rsidR="00702A34">
              <w:rPr>
                <w:rFonts w:asciiTheme="minorHAnsi" w:hAnsiTheme="minorHAnsi" w:cs="Times New Roman"/>
                <w:color w:val="auto"/>
              </w:rPr>
              <w:t xml:space="preserve"> </w:t>
            </w:r>
            <w:r w:rsidR="003273F5" w:rsidRPr="003273F5">
              <w:rPr>
                <w:rFonts w:asciiTheme="minorHAnsi" w:hAnsiTheme="minorHAnsi" w:cs="Times New Roman"/>
                <w:color w:val="auto"/>
              </w:rPr>
              <w:t>the study or studies include System On-Peak Load and System Off-Peak Load conditions for at least one year within the Near-Term Transmission Planning Horizon.</w:t>
            </w:r>
          </w:p>
        </w:tc>
      </w:tr>
      <w:tr w:rsidR="00FF19E6" w:rsidRPr="00705BB3" w14:paraId="00F464E1" w14:textId="77777777" w:rsidTr="00702A34">
        <w:tc>
          <w:tcPr>
            <w:tcW w:w="374" w:type="dxa"/>
          </w:tcPr>
          <w:p w14:paraId="5FC8D89C" w14:textId="77777777" w:rsidR="00FF19E6" w:rsidRPr="00705BB3" w:rsidRDefault="00FF19E6" w:rsidP="00945587">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372AD32E" w14:textId="6FB3D1E2" w:rsidR="00FF19E6" w:rsidRDefault="00381712" w:rsidP="00F06967">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4.2) </w:t>
            </w:r>
            <w:r w:rsidR="003273F5">
              <w:rPr>
                <w:rFonts w:asciiTheme="minorHAnsi" w:hAnsiTheme="minorHAnsi" w:cs="Times New Roman"/>
                <w:color w:val="auto"/>
              </w:rPr>
              <w:t>Verify</w:t>
            </w:r>
            <w:r w:rsidR="00FF19E6">
              <w:rPr>
                <w:rFonts w:asciiTheme="minorHAnsi" w:hAnsiTheme="minorHAnsi" w:cs="Times New Roman"/>
                <w:color w:val="auto"/>
              </w:rPr>
              <w:t xml:space="preserve"> </w:t>
            </w:r>
            <w:r w:rsidR="003273F5" w:rsidRPr="003273F5">
              <w:rPr>
                <w:rFonts w:asciiTheme="minorHAnsi" w:hAnsiTheme="minorHAnsi" w:cs="Times New Roman"/>
                <w:color w:val="auto"/>
              </w:rPr>
              <w:t>the study or studies were conducted based on the benchmark GMD event described in Attachment 1 to determine whether the System meets the performance requirements in Table 1.</w:t>
            </w:r>
          </w:p>
        </w:tc>
      </w:tr>
      <w:tr w:rsidR="00405CBA" w:rsidRPr="00705BB3" w14:paraId="7BD198FD" w14:textId="77777777" w:rsidTr="00702A34">
        <w:tc>
          <w:tcPr>
            <w:tcW w:w="374" w:type="dxa"/>
          </w:tcPr>
          <w:p w14:paraId="3ACEC50F" w14:textId="77777777" w:rsidR="00405CBA" w:rsidRPr="00705BB3" w:rsidRDefault="00405CBA" w:rsidP="00945587">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296AA891" w14:textId="24A4A327" w:rsidR="00405CBA" w:rsidRPr="00FF19E6" w:rsidRDefault="00381712" w:rsidP="00A31B9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4.3) </w:t>
            </w:r>
            <w:r w:rsidR="003273F5">
              <w:rPr>
                <w:rFonts w:asciiTheme="minorHAnsi" w:hAnsiTheme="minorHAnsi" w:cs="Times New Roman"/>
                <w:color w:val="auto"/>
              </w:rPr>
              <w:t>Verify</w:t>
            </w:r>
            <w:r w:rsidR="00FF19E6">
              <w:rPr>
                <w:rFonts w:asciiTheme="minorHAnsi" w:hAnsiTheme="minorHAnsi" w:cs="Times New Roman"/>
                <w:color w:val="auto"/>
              </w:rPr>
              <w:t xml:space="preserve"> </w:t>
            </w:r>
            <w:r w:rsidR="007B0967">
              <w:rPr>
                <w:rFonts w:asciiTheme="minorHAnsi" w:hAnsiTheme="minorHAnsi" w:cs="Times New Roman"/>
                <w:color w:val="auto"/>
              </w:rPr>
              <w:t>the GMD Vulnerability A</w:t>
            </w:r>
            <w:r w:rsidR="00FF19E6">
              <w:rPr>
                <w:rFonts w:asciiTheme="minorHAnsi" w:hAnsiTheme="minorHAnsi" w:cs="Times New Roman"/>
                <w:color w:val="auto"/>
              </w:rPr>
              <w:t xml:space="preserve">ssessment was provided </w:t>
            </w:r>
            <w:r w:rsidR="003273F5" w:rsidRPr="003273F5">
              <w:rPr>
                <w:rFonts w:asciiTheme="minorHAnsi" w:hAnsiTheme="minorHAnsi" w:cs="Times New Roman"/>
                <w:color w:val="auto"/>
              </w:rPr>
              <w:t xml:space="preserve">within 90 calendar days of completion </w:t>
            </w:r>
            <w:r w:rsidR="003273F5" w:rsidRPr="003273F5">
              <w:rPr>
                <w:rFonts w:asciiTheme="minorHAnsi" w:hAnsiTheme="minorHAnsi" w:cs="Times New Roman"/>
                <w:color w:val="auto"/>
              </w:rPr>
              <w:lastRenderedPageBreak/>
              <w:t>to the responsible entity’s Reliability Coordinator, adjacent Planning Coordinators, adjacent Transmission Planners, and to any functional entity that submits a written request and has a reliability-related need.</w:t>
            </w:r>
          </w:p>
        </w:tc>
      </w:tr>
      <w:tr w:rsidR="00BE6BC4" w:rsidRPr="00705BB3" w14:paraId="19589086" w14:textId="77777777" w:rsidTr="00702A34">
        <w:tc>
          <w:tcPr>
            <w:tcW w:w="374" w:type="dxa"/>
          </w:tcPr>
          <w:p w14:paraId="32E72BB4" w14:textId="77777777" w:rsidR="00BE6BC4" w:rsidRPr="00705BB3" w:rsidRDefault="00BE6BC4" w:rsidP="00945587">
            <w:pPr>
              <w:widowControl w:val="0"/>
              <w:tabs>
                <w:tab w:val="left" w:pos="0"/>
                <w:tab w:val="left" w:pos="900"/>
                <w:tab w:val="left" w:pos="6360"/>
              </w:tabs>
              <w:rPr>
                <w:rFonts w:asciiTheme="minorHAnsi" w:hAnsiTheme="minorHAnsi" w:cs="Times New Roman"/>
                <w:bCs/>
                <w:i/>
              </w:rPr>
            </w:pPr>
          </w:p>
        </w:tc>
        <w:tc>
          <w:tcPr>
            <w:tcW w:w="10416" w:type="dxa"/>
            <w:tcBorders>
              <w:bottom w:val="single" w:sz="4" w:space="0" w:color="auto"/>
            </w:tcBorders>
            <w:shd w:val="clear" w:color="auto" w:fill="DCDCFF"/>
          </w:tcPr>
          <w:p w14:paraId="698473BA" w14:textId="46D0BC7D" w:rsidR="00BE6BC4" w:rsidRDefault="00381712" w:rsidP="002B733A">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4.3</w:t>
            </w:r>
            <w:r w:rsidR="002B733A">
              <w:rPr>
                <w:rFonts w:asciiTheme="minorHAnsi" w:hAnsiTheme="minorHAnsi" w:cs="Times New Roman"/>
                <w:color w:val="auto"/>
              </w:rPr>
              <w:t>.1</w:t>
            </w:r>
            <w:r>
              <w:rPr>
                <w:rFonts w:asciiTheme="minorHAnsi" w:hAnsiTheme="minorHAnsi" w:cs="Times New Roman"/>
                <w:color w:val="auto"/>
              </w:rPr>
              <w:t xml:space="preserve">) </w:t>
            </w:r>
            <w:r w:rsidR="002B733A" w:rsidRPr="002B733A">
              <w:rPr>
                <w:rFonts w:asciiTheme="minorHAnsi" w:hAnsiTheme="minorHAnsi" w:cs="Times New Roman"/>
                <w:color w:val="auto"/>
              </w:rPr>
              <w:t xml:space="preserve">If a recipient of the GMD Vulnerability Assessment provided documented comments on the results, </w:t>
            </w:r>
            <w:r w:rsidR="002B733A">
              <w:rPr>
                <w:rFonts w:asciiTheme="minorHAnsi" w:hAnsiTheme="minorHAnsi" w:cs="Times New Roman"/>
                <w:color w:val="auto"/>
              </w:rPr>
              <w:t xml:space="preserve">verify </w:t>
            </w:r>
            <w:r w:rsidR="002B733A" w:rsidRPr="002B733A">
              <w:rPr>
                <w:rFonts w:asciiTheme="minorHAnsi" w:hAnsiTheme="minorHAnsi" w:cs="Times New Roman"/>
                <w:color w:val="auto"/>
              </w:rPr>
              <w:t>the responsible entity provided a documented response to that recipient within 90 calendar days of receipt of those comments.</w:t>
            </w:r>
          </w:p>
        </w:tc>
      </w:tr>
      <w:tr w:rsidR="00405CBA" w:rsidRPr="006C43BC" w14:paraId="0B98D2D0" w14:textId="77777777" w:rsidTr="00702A34">
        <w:tc>
          <w:tcPr>
            <w:tcW w:w="10790" w:type="dxa"/>
            <w:gridSpan w:val="2"/>
            <w:shd w:val="clear" w:color="auto" w:fill="DCDCFF"/>
          </w:tcPr>
          <w:p w14:paraId="50DBDC3A" w14:textId="77777777" w:rsidR="00405CBA" w:rsidRDefault="00405CBA" w:rsidP="00FF19E6">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F709B9">
              <w:rPr>
                <w:rFonts w:asciiTheme="minorHAnsi" w:hAnsiTheme="minorHAnsi" w:cs="Times New Roman"/>
                <w:bCs/>
                <w:color w:val="auto"/>
              </w:rPr>
              <w:t>Auditor should consider reviewing Requirement R4 in conjunction with Requirement R7, since</w:t>
            </w:r>
            <w:r w:rsidR="006A10D5">
              <w:rPr>
                <w:rFonts w:asciiTheme="minorHAnsi" w:hAnsiTheme="minorHAnsi" w:cs="Times New Roman"/>
                <w:bCs/>
                <w:color w:val="auto"/>
              </w:rPr>
              <w:t xml:space="preserve"> the development and review of Corrective Action Plans are </w:t>
            </w:r>
            <w:r w:rsidR="00F820A3">
              <w:rPr>
                <w:rFonts w:asciiTheme="minorHAnsi" w:hAnsiTheme="minorHAnsi" w:cs="Times New Roman"/>
                <w:bCs/>
                <w:color w:val="auto"/>
              </w:rPr>
              <w:t>corollaries</w:t>
            </w:r>
            <w:r w:rsidR="006A10D5">
              <w:rPr>
                <w:rFonts w:asciiTheme="minorHAnsi" w:hAnsiTheme="minorHAnsi" w:cs="Times New Roman"/>
                <w:bCs/>
                <w:color w:val="auto"/>
              </w:rPr>
              <w:t xml:space="preserve"> to the Vulnerability Assessment.</w:t>
            </w:r>
          </w:p>
          <w:p w14:paraId="1D9C8E97" w14:textId="77777777" w:rsidR="002B733A" w:rsidRDefault="002B733A" w:rsidP="00FF19E6">
            <w:pPr>
              <w:widowControl w:val="0"/>
              <w:tabs>
                <w:tab w:val="left" w:pos="0"/>
                <w:tab w:val="left" w:pos="801"/>
              </w:tabs>
              <w:rPr>
                <w:rFonts w:asciiTheme="minorHAnsi" w:hAnsiTheme="minorHAnsi" w:cs="Times New Roman"/>
                <w:bCs/>
                <w:color w:val="auto"/>
              </w:rPr>
            </w:pPr>
          </w:p>
          <w:p w14:paraId="75AD1202" w14:textId="136BF938" w:rsidR="002B733A" w:rsidRPr="006C43BC" w:rsidRDefault="002B733A" w:rsidP="00FF19E6">
            <w:pPr>
              <w:widowControl w:val="0"/>
              <w:tabs>
                <w:tab w:val="left" w:pos="0"/>
                <w:tab w:val="left" w:pos="801"/>
              </w:tabs>
              <w:rPr>
                <w:rFonts w:asciiTheme="minorHAnsi" w:hAnsiTheme="minorHAnsi" w:cs="Times New Roman"/>
                <w:bCs/>
                <w:color w:val="auto"/>
              </w:rPr>
            </w:pPr>
            <w:r w:rsidRPr="002B733A">
              <w:rPr>
                <w:rFonts w:asciiTheme="minorHAnsi" w:hAnsiTheme="minorHAnsi" w:cs="Times New Roman"/>
                <w:bCs/>
                <w:color w:val="auto"/>
              </w:rPr>
              <w:t>Per the Implementation Plan, Requirement R4 becomes effective on 1/1/2022.</w:t>
            </w:r>
          </w:p>
        </w:tc>
      </w:tr>
    </w:tbl>
    <w:p w14:paraId="00DC2140" w14:textId="77777777" w:rsidR="00405CBA" w:rsidRPr="006C43BC" w:rsidRDefault="00405CBA" w:rsidP="00405CBA">
      <w:pPr>
        <w:widowControl w:val="0"/>
        <w:tabs>
          <w:tab w:val="left" w:pos="0"/>
        </w:tabs>
        <w:rPr>
          <w:rFonts w:asciiTheme="minorHAnsi" w:hAnsiTheme="minorHAnsi" w:cs="Times New Roman"/>
          <w:b/>
          <w:bCs/>
        </w:rPr>
      </w:pPr>
    </w:p>
    <w:p w14:paraId="17F443C2" w14:textId="77777777" w:rsidR="00405CBA" w:rsidRPr="006C43BC" w:rsidRDefault="00405CBA" w:rsidP="00405CBA">
      <w:pPr>
        <w:pStyle w:val="RqtSection"/>
        <w:rPr>
          <w:color w:val="264D74"/>
        </w:rPr>
      </w:pPr>
      <w:r w:rsidRPr="006C43BC">
        <w:t>Auditor</w:t>
      </w:r>
      <w:r>
        <w:t xml:space="preserve"> </w:t>
      </w:r>
      <w:r w:rsidRPr="006C43BC">
        <w:t>Notes:</w:t>
      </w:r>
      <w:r w:rsidRPr="006C43BC">
        <w:rPr>
          <w:color w:val="264D74"/>
        </w:rPr>
        <w:t xml:space="preserve"> </w:t>
      </w:r>
    </w:p>
    <w:p w14:paraId="2A73353B" w14:textId="77777777" w:rsidR="00305BBB" w:rsidRDefault="00305BBB" w:rsidP="00305BBB">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0CDED1B" w14:textId="77777777" w:rsidR="00305BBB" w:rsidRDefault="00305BBB" w:rsidP="00305BBB">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70DE207" w14:textId="77777777" w:rsidR="00305BBB" w:rsidRDefault="00305BBB" w:rsidP="00305BBB">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AA4E962" w14:textId="77777777" w:rsidR="00305BBB" w:rsidRDefault="00305BBB" w:rsidP="00305BBB">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4EC74F35" w14:textId="77777777" w:rsidR="00405CBA" w:rsidRDefault="00405CBA" w:rsidP="00405CB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7F6C74CC" w14:textId="77777777" w:rsidR="00BD3BAF" w:rsidRPr="008F56D6" w:rsidRDefault="00BD3BAF" w:rsidP="00BD3BAF">
      <w:pPr>
        <w:pStyle w:val="SectHead"/>
      </w:pPr>
      <w:bookmarkStart w:id="3" w:name="_Toc330463564"/>
      <w:r w:rsidRPr="006C43BC">
        <w:lastRenderedPageBreak/>
        <w:t>R</w:t>
      </w:r>
      <w:r>
        <w:t>5</w:t>
      </w:r>
      <w:r w:rsidRPr="006C43BC">
        <w:t xml:space="preserve"> Supporting Evidence and Documentation</w:t>
      </w:r>
    </w:p>
    <w:p w14:paraId="7EC9A839" w14:textId="77777777" w:rsidR="00BD3BAF" w:rsidRDefault="00BD3BAF" w:rsidP="00BD3BAF">
      <w:pPr>
        <w:autoSpaceDE/>
        <w:autoSpaceDN/>
        <w:adjustRightInd/>
        <w:rPr>
          <w:rFonts w:asciiTheme="minorHAnsi" w:hAnsiTheme="minorHAnsi"/>
        </w:rPr>
      </w:pPr>
    </w:p>
    <w:p w14:paraId="19478520" w14:textId="792A9949" w:rsidR="00BD3BAF" w:rsidRPr="00BD3BAF" w:rsidRDefault="00BD3BAF" w:rsidP="00BD3BAF">
      <w:pPr>
        <w:pStyle w:val="Requirement"/>
        <w:numPr>
          <w:ilvl w:val="0"/>
          <w:numId w:val="0"/>
        </w:numPr>
        <w:ind w:left="756" w:hanging="756"/>
        <w:rPr>
          <w:rFonts w:asciiTheme="minorHAnsi" w:hAnsiTheme="minorHAnsi"/>
          <w:sz w:val="22"/>
          <w:szCs w:val="22"/>
        </w:rPr>
      </w:pPr>
      <w:r w:rsidRPr="00BD3BAF">
        <w:rPr>
          <w:rFonts w:asciiTheme="minorHAnsi" w:hAnsiTheme="minorHAnsi"/>
          <w:b/>
          <w:sz w:val="22"/>
          <w:szCs w:val="22"/>
        </w:rPr>
        <w:t>R</w:t>
      </w:r>
      <w:r>
        <w:rPr>
          <w:rFonts w:asciiTheme="minorHAnsi" w:hAnsiTheme="minorHAnsi"/>
          <w:b/>
          <w:sz w:val="22"/>
          <w:szCs w:val="22"/>
        </w:rPr>
        <w:t>5</w:t>
      </w:r>
      <w:r w:rsidRPr="00BD3BAF">
        <w:rPr>
          <w:rFonts w:asciiTheme="minorHAnsi" w:hAnsiTheme="minorHAnsi"/>
          <w:sz w:val="22"/>
          <w:szCs w:val="22"/>
        </w:rPr>
        <w:t xml:space="preserve">. </w:t>
      </w:r>
      <w:r w:rsidRPr="00BD3BAF">
        <w:rPr>
          <w:rFonts w:asciiTheme="minorHAnsi" w:hAnsiTheme="minorHAnsi"/>
          <w:sz w:val="22"/>
          <w:szCs w:val="22"/>
        </w:rPr>
        <w:tab/>
      </w:r>
      <w:r w:rsidR="00182B2C">
        <w:rPr>
          <w:rFonts w:asciiTheme="minorHAnsi" w:hAnsiTheme="minorHAnsi"/>
          <w:sz w:val="22"/>
          <w:szCs w:val="22"/>
        </w:rPr>
        <w:t>Each r</w:t>
      </w:r>
      <w:r w:rsidRPr="00BD3BAF">
        <w:rPr>
          <w:rFonts w:asciiTheme="minorHAnsi" w:hAnsiTheme="minorHAnsi"/>
          <w:sz w:val="22"/>
          <w:szCs w:val="22"/>
        </w:rPr>
        <w:t>esponsible entit</w:t>
      </w:r>
      <w:r w:rsidR="00182B2C">
        <w:rPr>
          <w:rFonts w:asciiTheme="minorHAnsi" w:hAnsiTheme="minorHAnsi"/>
          <w:sz w:val="22"/>
          <w:szCs w:val="22"/>
        </w:rPr>
        <w:t>y,</w:t>
      </w:r>
      <w:r w:rsidRPr="00BD3BAF">
        <w:rPr>
          <w:rFonts w:asciiTheme="minorHAnsi" w:hAnsiTheme="minorHAnsi"/>
          <w:sz w:val="22"/>
          <w:szCs w:val="22"/>
        </w:rPr>
        <w:t xml:space="preserve"> as determined in Requirement R1</w:t>
      </w:r>
      <w:r w:rsidR="00182B2C">
        <w:rPr>
          <w:rFonts w:asciiTheme="minorHAnsi" w:hAnsiTheme="minorHAnsi"/>
          <w:sz w:val="22"/>
          <w:szCs w:val="22"/>
        </w:rPr>
        <w:t>,</w:t>
      </w:r>
      <w:r w:rsidRPr="00BD3BAF">
        <w:rPr>
          <w:rFonts w:asciiTheme="minorHAnsi" w:hAnsiTheme="minorHAnsi"/>
          <w:sz w:val="22"/>
          <w:szCs w:val="22"/>
        </w:rPr>
        <w:t xml:space="preserve"> shall provide GIC flow information to be used for the transformer thermal impact assessment specified in Requirement R6 to each Transmission Owner and Generator Owner that owns an applicable</w:t>
      </w:r>
      <w:r w:rsidR="00182B2C">
        <w:rPr>
          <w:rFonts w:asciiTheme="minorHAnsi" w:hAnsiTheme="minorHAnsi"/>
          <w:sz w:val="22"/>
          <w:szCs w:val="22"/>
        </w:rPr>
        <w:t xml:space="preserve"> Bulk Electric System (BES)</w:t>
      </w:r>
      <w:r w:rsidRPr="00BD3BAF">
        <w:rPr>
          <w:rFonts w:asciiTheme="minorHAnsi" w:hAnsiTheme="minorHAnsi"/>
          <w:sz w:val="22"/>
          <w:szCs w:val="22"/>
        </w:rPr>
        <w:t xml:space="preserve"> power transformer</w:t>
      </w:r>
      <w:r w:rsidR="00182B2C">
        <w:rPr>
          <w:rFonts w:asciiTheme="minorHAnsi" w:hAnsiTheme="minorHAnsi"/>
          <w:sz w:val="22"/>
          <w:szCs w:val="22"/>
        </w:rPr>
        <w:t xml:space="preserve"> in the planning area.</w:t>
      </w:r>
      <w:r w:rsidRPr="00BD3BAF">
        <w:rPr>
          <w:rFonts w:asciiTheme="minorHAnsi" w:hAnsiTheme="minorHAnsi"/>
          <w:sz w:val="22"/>
          <w:szCs w:val="22"/>
        </w:rPr>
        <w:t xml:space="preserve"> The GIC flow information shall include:  </w:t>
      </w:r>
    </w:p>
    <w:p w14:paraId="67CADE2F" w14:textId="36A2D3E3" w:rsidR="00BD3BAF" w:rsidRPr="00BD3BAF" w:rsidRDefault="00BD3BAF" w:rsidP="00BD3BAF">
      <w:pPr>
        <w:spacing w:before="120"/>
        <w:ind w:left="1353" w:hanging="446"/>
        <w:rPr>
          <w:rFonts w:asciiTheme="minorHAnsi" w:hAnsiTheme="minorHAnsi"/>
          <w:sz w:val="22"/>
          <w:szCs w:val="22"/>
        </w:rPr>
      </w:pPr>
      <w:r w:rsidRPr="00BD3BAF">
        <w:rPr>
          <w:rFonts w:asciiTheme="minorHAnsi" w:hAnsiTheme="minorHAnsi"/>
          <w:b/>
          <w:sz w:val="22"/>
          <w:szCs w:val="22"/>
        </w:rPr>
        <w:t>5.1</w:t>
      </w:r>
      <w:r w:rsidRPr="00BD3BAF">
        <w:rPr>
          <w:rFonts w:asciiTheme="minorHAnsi" w:hAnsiTheme="minorHAnsi"/>
          <w:sz w:val="22"/>
          <w:szCs w:val="22"/>
        </w:rPr>
        <w:t xml:space="preserve"> </w:t>
      </w:r>
      <w:r w:rsidR="00182B2C">
        <w:rPr>
          <w:rFonts w:asciiTheme="minorHAnsi" w:hAnsiTheme="minorHAnsi"/>
          <w:sz w:val="22"/>
          <w:szCs w:val="22"/>
        </w:rPr>
        <w:t xml:space="preserve"> </w:t>
      </w:r>
      <w:r w:rsidRPr="00BD3BAF">
        <w:rPr>
          <w:rFonts w:asciiTheme="minorHAnsi" w:hAnsiTheme="minorHAnsi"/>
          <w:sz w:val="22"/>
          <w:szCs w:val="22"/>
        </w:rPr>
        <w:t xml:space="preserve"> </w:t>
      </w:r>
      <w:r w:rsidR="00182B2C">
        <w:rPr>
          <w:rFonts w:asciiTheme="minorHAnsi" w:hAnsiTheme="minorHAnsi"/>
          <w:sz w:val="22"/>
          <w:szCs w:val="22"/>
        </w:rPr>
        <w:t>The m</w:t>
      </w:r>
      <w:r w:rsidRPr="00BD3BAF">
        <w:rPr>
          <w:rFonts w:asciiTheme="minorHAnsi" w:hAnsiTheme="minorHAnsi"/>
          <w:sz w:val="22"/>
          <w:szCs w:val="22"/>
        </w:rPr>
        <w:t>aximum effective GIC value for the worst case geoelectric field orientation for the benchmark</w:t>
      </w:r>
      <w:r w:rsidR="00182B2C">
        <w:rPr>
          <w:rFonts w:asciiTheme="minorHAnsi" w:hAnsiTheme="minorHAnsi"/>
          <w:sz w:val="22"/>
          <w:szCs w:val="22"/>
        </w:rPr>
        <w:t xml:space="preserve"> </w:t>
      </w:r>
      <w:r w:rsidRPr="00BD3BAF">
        <w:rPr>
          <w:rFonts w:asciiTheme="minorHAnsi" w:hAnsiTheme="minorHAnsi"/>
          <w:sz w:val="22"/>
          <w:szCs w:val="22"/>
        </w:rPr>
        <w:t>GMD</w:t>
      </w:r>
      <w:r w:rsidR="00F820A3">
        <w:rPr>
          <w:rFonts w:asciiTheme="minorHAnsi" w:hAnsiTheme="minorHAnsi"/>
          <w:sz w:val="22"/>
          <w:szCs w:val="22"/>
        </w:rPr>
        <w:t xml:space="preserve"> </w:t>
      </w:r>
      <w:r w:rsidRPr="00BD3BAF">
        <w:rPr>
          <w:rFonts w:asciiTheme="minorHAnsi" w:hAnsiTheme="minorHAnsi"/>
          <w:sz w:val="22"/>
          <w:szCs w:val="22"/>
        </w:rPr>
        <w:t>event described in Attachment 1</w:t>
      </w:r>
      <w:r w:rsidR="00182B2C">
        <w:rPr>
          <w:rFonts w:asciiTheme="minorHAnsi" w:hAnsiTheme="minorHAnsi"/>
          <w:sz w:val="22"/>
          <w:szCs w:val="22"/>
        </w:rPr>
        <w:t>. This value shall be provided to the Transmission Owner or Generator Owner that owns each applicable BES power transformer in the planning area.</w:t>
      </w:r>
      <w:r w:rsidRPr="00BD3BAF">
        <w:rPr>
          <w:rFonts w:asciiTheme="minorHAnsi" w:hAnsiTheme="minorHAnsi"/>
          <w:sz w:val="22"/>
          <w:szCs w:val="22"/>
        </w:rPr>
        <w:t xml:space="preserve"> </w:t>
      </w:r>
    </w:p>
    <w:p w14:paraId="6CBAAECD" w14:textId="3DAF14A2" w:rsidR="00BD3BAF" w:rsidRDefault="00BD3BAF" w:rsidP="00BD3BAF">
      <w:pPr>
        <w:ind w:left="1350" w:hanging="450"/>
        <w:rPr>
          <w:rFonts w:asciiTheme="minorHAnsi" w:hAnsiTheme="minorHAnsi"/>
          <w:sz w:val="22"/>
          <w:szCs w:val="22"/>
        </w:rPr>
      </w:pPr>
      <w:r w:rsidRPr="00BD3BAF">
        <w:rPr>
          <w:rFonts w:asciiTheme="minorHAnsi" w:hAnsiTheme="minorHAnsi"/>
          <w:b/>
          <w:sz w:val="22"/>
          <w:szCs w:val="22"/>
        </w:rPr>
        <w:t>5.2</w:t>
      </w:r>
      <w:r w:rsidRPr="00BD3BAF">
        <w:rPr>
          <w:rFonts w:asciiTheme="minorHAnsi" w:hAnsiTheme="minorHAnsi"/>
          <w:sz w:val="22"/>
          <w:szCs w:val="22"/>
        </w:rPr>
        <w:t xml:space="preserve">   </w:t>
      </w:r>
      <w:r w:rsidR="00182B2C">
        <w:rPr>
          <w:rFonts w:asciiTheme="minorHAnsi" w:hAnsiTheme="minorHAnsi"/>
          <w:sz w:val="22"/>
          <w:szCs w:val="22"/>
        </w:rPr>
        <w:t>The e</w:t>
      </w:r>
      <w:r w:rsidRPr="00BD3BAF">
        <w:rPr>
          <w:rFonts w:asciiTheme="minorHAnsi" w:hAnsiTheme="minorHAnsi"/>
          <w:sz w:val="22"/>
          <w:szCs w:val="22"/>
        </w:rPr>
        <w:t xml:space="preserve">ffective GIC time series, GIC(t), calculated using the benchmark GMD event described in Attachment 1 </w:t>
      </w:r>
      <w:r w:rsidR="00AD04A7">
        <w:rPr>
          <w:rFonts w:asciiTheme="minorHAnsi" w:hAnsiTheme="minorHAnsi"/>
          <w:sz w:val="22"/>
          <w:szCs w:val="22"/>
        </w:rPr>
        <w:t>in response to a written request from the Transmission Owner or Generator Owner that owns an</w:t>
      </w:r>
      <w:r w:rsidRPr="00BD3BAF">
        <w:rPr>
          <w:rFonts w:asciiTheme="minorHAnsi" w:hAnsiTheme="minorHAnsi"/>
          <w:sz w:val="22"/>
          <w:szCs w:val="22"/>
        </w:rPr>
        <w:t xml:space="preserve"> applicable</w:t>
      </w:r>
      <w:r w:rsidR="00AD04A7">
        <w:rPr>
          <w:rFonts w:asciiTheme="minorHAnsi" w:hAnsiTheme="minorHAnsi"/>
          <w:sz w:val="22"/>
          <w:szCs w:val="22"/>
        </w:rPr>
        <w:t xml:space="preserve"> BES</w:t>
      </w:r>
      <w:r w:rsidRPr="00BD3BAF">
        <w:rPr>
          <w:rFonts w:asciiTheme="minorHAnsi" w:hAnsiTheme="minorHAnsi"/>
          <w:sz w:val="22"/>
          <w:szCs w:val="22"/>
        </w:rPr>
        <w:t xml:space="preserve"> power transformer </w:t>
      </w:r>
      <w:r w:rsidR="00AD04A7">
        <w:rPr>
          <w:rFonts w:asciiTheme="minorHAnsi" w:hAnsiTheme="minorHAnsi"/>
          <w:sz w:val="22"/>
          <w:szCs w:val="22"/>
        </w:rPr>
        <w:t xml:space="preserve">in the planning area. GIC(t) shall be provided within 90 </w:t>
      </w:r>
      <w:r w:rsidR="00F820A3">
        <w:rPr>
          <w:rFonts w:asciiTheme="minorHAnsi" w:hAnsiTheme="minorHAnsi"/>
          <w:sz w:val="22"/>
          <w:szCs w:val="22"/>
        </w:rPr>
        <w:t>calendar</w:t>
      </w:r>
      <w:r w:rsidR="00AD04A7">
        <w:rPr>
          <w:rFonts w:asciiTheme="minorHAnsi" w:hAnsiTheme="minorHAnsi"/>
          <w:sz w:val="22"/>
          <w:szCs w:val="22"/>
        </w:rPr>
        <w:t xml:space="preserve"> days of receipt of the written request and after determination </w:t>
      </w:r>
      <w:r w:rsidR="0025657A">
        <w:rPr>
          <w:rFonts w:asciiTheme="minorHAnsi" w:hAnsiTheme="minorHAnsi"/>
          <w:sz w:val="22"/>
          <w:szCs w:val="22"/>
        </w:rPr>
        <w:t xml:space="preserve">of </w:t>
      </w:r>
      <w:r w:rsidR="0025657A" w:rsidRPr="00BD3BAF">
        <w:rPr>
          <w:rFonts w:asciiTheme="minorHAnsi" w:hAnsiTheme="minorHAnsi"/>
          <w:sz w:val="22"/>
          <w:szCs w:val="22"/>
        </w:rPr>
        <w:t>the</w:t>
      </w:r>
      <w:r w:rsidRPr="00BD3BAF">
        <w:rPr>
          <w:rFonts w:asciiTheme="minorHAnsi" w:hAnsiTheme="minorHAnsi"/>
          <w:sz w:val="22"/>
          <w:szCs w:val="22"/>
        </w:rPr>
        <w:t xml:space="preserve"> </w:t>
      </w:r>
      <w:r w:rsidR="008E79C4">
        <w:rPr>
          <w:rFonts w:asciiTheme="minorHAnsi" w:hAnsiTheme="minorHAnsi"/>
          <w:sz w:val="22"/>
          <w:szCs w:val="22"/>
        </w:rPr>
        <w:t>m</w:t>
      </w:r>
      <w:r w:rsidR="008E79C4" w:rsidRPr="00BD3BAF">
        <w:rPr>
          <w:rFonts w:asciiTheme="minorHAnsi" w:hAnsiTheme="minorHAnsi"/>
          <w:sz w:val="22"/>
          <w:szCs w:val="22"/>
        </w:rPr>
        <w:t xml:space="preserve">aximum </w:t>
      </w:r>
      <w:r w:rsidRPr="00BD3BAF">
        <w:rPr>
          <w:rFonts w:asciiTheme="minorHAnsi" w:hAnsiTheme="minorHAnsi"/>
          <w:sz w:val="22"/>
          <w:szCs w:val="22"/>
        </w:rPr>
        <w:t xml:space="preserve">effective GIC value </w:t>
      </w:r>
      <w:r w:rsidR="00AD04A7">
        <w:rPr>
          <w:rFonts w:asciiTheme="minorHAnsi" w:hAnsiTheme="minorHAnsi"/>
          <w:sz w:val="22"/>
          <w:szCs w:val="22"/>
        </w:rPr>
        <w:t>in Part 5.1</w:t>
      </w:r>
      <w:r w:rsidRPr="00BD3BAF">
        <w:rPr>
          <w:rFonts w:asciiTheme="minorHAnsi" w:hAnsiTheme="minorHAnsi"/>
          <w:sz w:val="22"/>
          <w:szCs w:val="22"/>
        </w:rPr>
        <w:t>.</w:t>
      </w:r>
    </w:p>
    <w:p w14:paraId="50D0E6BB" w14:textId="77777777" w:rsidR="00BD3BAF" w:rsidRPr="00BD3BAF" w:rsidRDefault="00BD3BAF" w:rsidP="00BD3BAF">
      <w:pPr>
        <w:ind w:left="1350" w:hanging="450"/>
        <w:rPr>
          <w:rFonts w:asciiTheme="minorHAnsi" w:hAnsiTheme="minorHAnsi"/>
          <w:sz w:val="22"/>
          <w:szCs w:val="22"/>
        </w:rPr>
      </w:pPr>
    </w:p>
    <w:p w14:paraId="7930824D" w14:textId="1D27419A" w:rsidR="00BD3BAF" w:rsidRPr="00BD3BAF" w:rsidRDefault="00BD3BAF" w:rsidP="00BD3BAF">
      <w:pPr>
        <w:ind w:left="630" w:hanging="630"/>
        <w:rPr>
          <w:rFonts w:asciiTheme="minorHAnsi" w:hAnsiTheme="minorHAnsi"/>
          <w:b/>
          <w:sz w:val="22"/>
          <w:szCs w:val="22"/>
        </w:rPr>
      </w:pPr>
      <w:r w:rsidRPr="00BD3BAF">
        <w:rPr>
          <w:rFonts w:asciiTheme="minorHAnsi" w:hAnsiTheme="minorHAnsi"/>
          <w:b/>
          <w:sz w:val="22"/>
          <w:szCs w:val="22"/>
        </w:rPr>
        <w:t>M5.</w:t>
      </w:r>
      <w:r w:rsidRPr="00BD3BAF">
        <w:rPr>
          <w:rFonts w:asciiTheme="minorHAnsi" w:hAnsiTheme="minorHAnsi"/>
          <w:sz w:val="22"/>
          <w:szCs w:val="22"/>
        </w:rPr>
        <w:tab/>
      </w:r>
      <w:r w:rsidR="00AD04A7">
        <w:rPr>
          <w:rFonts w:asciiTheme="minorHAnsi" w:hAnsiTheme="minorHAnsi"/>
          <w:sz w:val="22"/>
          <w:szCs w:val="22"/>
        </w:rPr>
        <w:t xml:space="preserve">Each </w:t>
      </w:r>
      <w:r w:rsidR="00327EAA">
        <w:rPr>
          <w:rFonts w:asciiTheme="minorHAnsi" w:hAnsiTheme="minorHAnsi"/>
          <w:sz w:val="22"/>
          <w:szCs w:val="22"/>
        </w:rPr>
        <w:t>r</w:t>
      </w:r>
      <w:r w:rsidRPr="00BD3BAF">
        <w:rPr>
          <w:rFonts w:asciiTheme="minorHAnsi" w:hAnsiTheme="minorHAnsi"/>
          <w:sz w:val="22"/>
          <w:szCs w:val="22"/>
        </w:rPr>
        <w:t xml:space="preserve">esponsible </w:t>
      </w:r>
      <w:r w:rsidR="00327EAA" w:rsidRPr="00BD3BAF">
        <w:rPr>
          <w:rFonts w:asciiTheme="minorHAnsi" w:hAnsiTheme="minorHAnsi"/>
          <w:sz w:val="22"/>
          <w:szCs w:val="22"/>
        </w:rPr>
        <w:t>entit</w:t>
      </w:r>
      <w:r w:rsidR="00327EAA">
        <w:rPr>
          <w:rFonts w:asciiTheme="minorHAnsi" w:hAnsiTheme="minorHAnsi"/>
          <w:sz w:val="22"/>
          <w:szCs w:val="22"/>
        </w:rPr>
        <w:t>y</w:t>
      </w:r>
      <w:r w:rsidR="00AD04A7">
        <w:rPr>
          <w:rFonts w:asciiTheme="minorHAnsi" w:hAnsiTheme="minorHAnsi"/>
          <w:sz w:val="22"/>
          <w:szCs w:val="22"/>
        </w:rPr>
        <w:t>,</w:t>
      </w:r>
      <w:r w:rsidR="00327EAA" w:rsidRPr="00BD3BAF">
        <w:rPr>
          <w:rFonts w:asciiTheme="minorHAnsi" w:hAnsiTheme="minorHAnsi"/>
          <w:sz w:val="22"/>
          <w:szCs w:val="22"/>
        </w:rPr>
        <w:t xml:space="preserve"> </w:t>
      </w:r>
      <w:r w:rsidRPr="00BD3BAF">
        <w:rPr>
          <w:rFonts w:asciiTheme="minorHAnsi" w:hAnsiTheme="minorHAnsi"/>
          <w:sz w:val="22"/>
          <w:szCs w:val="22"/>
        </w:rPr>
        <w:t>as determined in Requirement R1</w:t>
      </w:r>
      <w:r w:rsidR="00AD04A7">
        <w:rPr>
          <w:rFonts w:asciiTheme="minorHAnsi" w:hAnsiTheme="minorHAnsi"/>
          <w:sz w:val="22"/>
          <w:szCs w:val="22"/>
        </w:rPr>
        <w:t>,</w:t>
      </w:r>
      <w:r w:rsidRPr="00BD3BAF">
        <w:rPr>
          <w:rFonts w:asciiTheme="minorHAnsi" w:hAnsiTheme="minorHAnsi"/>
          <w:sz w:val="22"/>
          <w:szCs w:val="22"/>
        </w:rPr>
        <w:t xml:space="preserve"> shall provide evidence, such as email records, web postings with an electronic notice of posting, or postal receipts showing recipient and date, that it has provided</w:t>
      </w:r>
      <w:r w:rsidR="00AD04A7">
        <w:rPr>
          <w:rFonts w:asciiTheme="minorHAnsi" w:hAnsiTheme="minorHAnsi"/>
          <w:sz w:val="22"/>
          <w:szCs w:val="22"/>
        </w:rPr>
        <w:t xml:space="preserve"> the maximum effective</w:t>
      </w:r>
      <w:r w:rsidRPr="00BD3BAF">
        <w:rPr>
          <w:rFonts w:asciiTheme="minorHAnsi" w:hAnsiTheme="minorHAnsi"/>
          <w:sz w:val="22"/>
          <w:szCs w:val="22"/>
        </w:rPr>
        <w:t xml:space="preserve"> GIC </w:t>
      </w:r>
      <w:r w:rsidR="00AD04A7">
        <w:rPr>
          <w:rFonts w:asciiTheme="minorHAnsi" w:hAnsiTheme="minorHAnsi"/>
          <w:sz w:val="22"/>
          <w:szCs w:val="22"/>
        </w:rPr>
        <w:t>value</w:t>
      </w:r>
      <w:r w:rsidRPr="00BD3BAF">
        <w:rPr>
          <w:rFonts w:asciiTheme="minorHAnsi" w:hAnsiTheme="minorHAnsi"/>
          <w:sz w:val="22"/>
          <w:szCs w:val="22"/>
        </w:rPr>
        <w:t xml:space="preserve"> to </w:t>
      </w:r>
      <w:r w:rsidR="00AD04A7">
        <w:rPr>
          <w:rFonts w:asciiTheme="minorHAnsi" w:hAnsiTheme="minorHAnsi"/>
          <w:sz w:val="22"/>
          <w:szCs w:val="22"/>
        </w:rPr>
        <w:t>the</w:t>
      </w:r>
      <w:r w:rsidRPr="00BD3BAF">
        <w:rPr>
          <w:rFonts w:asciiTheme="minorHAnsi" w:hAnsiTheme="minorHAnsi"/>
          <w:sz w:val="22"/>
          <w:szCs w:val="22"/>
        </w:rPr>
        <w:t xml:space="preserve"> Transmission Owner and Generator Owner that owns </w:t>
      </w:r>
      <w:r w:rsidR="00AD04A7">
        <w:rPr>
          <w:rFonts w:asciiTheme="minorHAnsi" w:hAnsiTheme="minorHAnsi"/>
          <w:sz w:val="22"/>
          <w:szCs w:val="22"/>
        </w:rPr>
        <w:t>each</w:t>
      </w:r>
      <w:r w:rsidRPr="00BD3BAF">
        <w:rPr>
          <w:rFonts w:asciiTheme="minorHAnsi" w:hAnsiTheme="minorHAnsi"/>
          <w:sz w:val="22"/>
          <w:szCs w:val="22"/>
        </w:rPr>
        <w:t xml:space="preserve"> applicable</w:t>
      </w:r>
      <w:r w:rsidR="00AD04A7">
        <w:rPr>
          <w:rFonts w:asciiTheme="minorHAnsi" w:hAnsiTheme="minorHAnsi"/>
          <w:sz w:val="22"/>
          <w:szCs w:val="22"/>
        </w:rPr>
        <w:t xml:space="preserve"> BES</w:t>
      </w:r>
      <w:r w:rsidRPr="00BD3BAF">
        <w:rPr>
          <w:rFonts w:asciiTheme="minorHAnsi" w:hAnsiTheme="minorHAnsi"/>
          <w:sz w:val="22"/>
          <w:szCs w:val="22"/>
        </w:rPr>
        <w:t xml:space="preserve"> power transformer</w:t>
      </w:r>
      <w:r w:rsidR="00AD04A7">
        <w:rPr>
          <w:rFonts w:asciiTheme="minorHAnsi" w:hAnsiTheme="minorHAnsi"/>
          <w:sz w:val="22"/>
          <w:szCs w:val="22"/>
        </w:rPr>
        <w:t xml:space="preserve"> in the planning area</w:t>
      </w:r>
      <w:r w:rsidRPr="00BD3BAF">
        <w:rPr>
          <w:rFonts w:asciiTheme="minorHAnsi" w:hAnsiTheme="minorHAnsi"/>
          <w:sz w:val="22"/>
          <w:szCs w:val="22"/>
        </w:rPr>
        <w:t xml:space="preserve"> as specified in Requirement R5</w:t>
      </w:r>
      <w:r w:rsidR="00AD04A7">
        <w:rPr>
          <w:rFonts w:asciiTheme="minorHAnsi" w:hAnsiTheme="minorHAnsi"/>
          <w:sz w:val="22"/>
          <w:szCs w:val="22"/>
        </w:rPr>
        <w:t xml:space="preserve"> Part 5.1</w:t>
      </w:r>
      <w:r w:rsidRPr="00BD3BAF">
        <w:rPr>
          <w:rFonts w:asciiTheme="minorHAnsi" w:hAnsiTheme="minorHAnsi"/>
          <w:sz w:val="22"/>
          <w:szCs w:val="22"/>
        </w:rPr>
        <w:t>.</w:t>
      </w:r>
      <w:r w:rsidR="00AD04A7">
        <w:rPr>
          <w:rFonts w:asciiTheme="minorHAnsi" w:hAnsiTheme="minorHAnsi"/>
          <w:sz w:val="22"/>
          <w:szCs w:val="22"/>
        </w:rPr>
        <w:t xml:space="preserve"> Each responsible entity, as determined in Requirement R1, shall also provide evidence, such as email records, web postings with an electronic notice of posting, or postal receipts showing recipient and date, that i</w:t>
      </w:r>
      <w:r w:rsidR="006D39A9">
        <w:rPr>
          <w:rFonts w:asciiTheme="minorHAnsi" w:hAnsiTheme="minorHAnsi"/>
          <w:sz w:val="22"/>
          <w:szCs w:val="22"/>
        </w:rPr>
        <w:t>t</w:t>
      </w:r>
      <w:r w:rsidR="00AD04A7">
        <w:rPr>
          <w:rFonts w:asciiTheme="minorHAnsi" w:hAnsiTheme="minorHAnsi"/>
          <w:sz w:val="22"/>
          <w:szCs w:val="22"/>
        </w:rPr>
        <w:t xml:space="preserve"> has provided GIC(</w:t>
      </w:r>
      <w:r w:rsidR="006D39A9">
        <w:rPr>
          <w:rFonts w:asciiTheme="minorHAnsi" w:hAnsiTheme="minorHAnsi"/>
          <w:sz w:val="22"/>
          <w:szCs w:val="22"/>
        </w:rPr>
        <w:t>t</w:t>
      </w:r>
      <w:r w:rsidR="00AD04A7">
        <w:rPr>
          <w:rFonts w:asciiTheme="minorHAnsi" w:hAnsiTheme="minorHAnsi"/>
          <w:sz w:val="22"/>
          <w:szCs w:val="22"/>
        </w:rPr>
        <w:t>) in response to a written request from the Transmission Owner or Generator Owner that owns an applicable BES power transformer in the planning area.</w:t>
      </w:r>
    </w:p>
    <w:p w14:paraId="456C7E96" w14:textId="77777777" w:rsidR="00175493" w:rsidRDefault="00175493" w:rsidP="00175493">
      <w:pPr>
        <w:rPr>
          <w:rFonts w:asciiTheme="minorHAnsi" w:hAnsiTheme="minorHAnsi" w:cs="Times New Roman"/>
          <w:b/>
        </w:rPr>
      </w:pPr>
    </w:p>
    <w:p w14:paraId="20EC4C10" w14:textId="77777777" w:rsidR="00175493" w:rsidRDefault="00175493" w:rsidP="00175493">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11FBF47E" w14:textId="5086B891" w:rsidR="00175493" w:rsidRDefault="00175493" w:rsidP="00175493">
      <w:pPr>
        <w:rPr>
          <w:rFonts w:asciiTheme="minorHAnsi" w:hAnsiTheme="minorHAnsi" w:cs="Times New Roman"/>
        </w:rPr>
      </w:pPr>
      <w:r w:rsidRPr="006C43BC">
        <w:rPr>
          <w:rFonts w:asciiTheme="minorHAnsi" w:hAnsiTheme="minorHAnsi" w:cs="Times New Roman"/>
          <w:b/>
        </w:rPr>
        <w:t xml:space="preserve">Question: </w:t>
      </w:r>
      <w:r w:rsidRPr="00175493">
        <w:rPr>
          <w:rFonts w:asciiTheme="minorHAnsi" w:hAnsiTheme="minorHAnsi" w:cs="Times New Roman"/>
        </w:rPr>
        <w:t xml:space="preserve">During the </w:t>
      </w:r>
      <w:r w:rsidR="002B733A">
        <w:rPr>
          <w:rFonts w:asciiTheme="minorHAnsi" w:hAnsiTheme="minorHAnsi" w:cs="Times New Roman"/>
        </w:rPr>
        <w:t xml:space="preserve">audit </w:t>
      </w:r>
      <w:r w:rsidRPr="00175493">
        <w:rPr>
          <w:rFonts w:asciiTheme="minorHAnsi" w:hAnsiTheme="minorHAnsi" w:cs="Times New Roman"/>
        </w:rPr>
        <w:t>period,</w:t>
      </w:r>
      <w:r>
        <w:rPr>
          <w:rFonts w:asciiTheme="minorHAnsi" w:hAnsiTheme="minorHAnsi" w:cs="Times New Roman"/>
          <w:b/>
        </w:rPr>
        <w:t xml:space="preserve"> </w:t>
      </w:r>
      <w:r>
        <w:rPr>
          <w:rFonts w:asciiTheme="minorHAnsi" w:hAnsiTheme="minorHAnsi" w:cs="Times New Roman"/>
        </w:rPr>
        <w:t>d</w:t>
      </w:r>
      <w:r w:rsidRPr="00175493">
        <w:rPr>
          <w:rFonts w:asciiTheme="minorHAnsi" w:hAnsiTheme="minorHAnsi" w:cs="Times New Roman"/>
        </w:rPr>
        <w:t>id</w:t>
      </w:r>
      <w:r w:rsidR="002B733A">
        <w:rPr>
          <w:rFonts w:asciiTheme="minorHAnsi" w:hAnsiTheme="minorHAnsi" w:cs="Times New Roman"/>
        </w:rPr>
        <w:t xml:space="preserve"> the</w:t>
      </w:r>
      <w:r w:rsidRPr="00175493">
        <w:rPr>
          <w:rFonts w:asciiTheme="minorHAnsi" w:hAnsiTheme="minorHAnsi" w:cs="Times New Roman"/>
        </w:rPr>
        <w:t xml:space="preserve"> entity receive a written request for effective GIC time series, GIC(t)</w:t>
      </w:r>
      <w:r w:rsidR="00B26F4A">
        <w:rPr>
          <w:rFonts w:asciiTheme="minorHAnsi" w:hAnsiTheme="minorHAnsi" w:cs="Times New Roman"/>
        </w:rPr>
        <w:t>,</w:t>
      </w:r>
      <w:r w:rsidRPr="00175493">
        <w:rPr>
          <w:rFonts w:asciiTheme="minorHAnsi" w:hAnsiTheme="minorHAnsi" w:cs="Times New Roman"/>
        </w:rPr>
        <w:t xml:space="preserve"> from the Transmission Owner or Generator Owner that owns an applicable BES power transformer in the planning area?</w:t>
      </w:r>
    </w:p>
    <w:p w14:paraId="242ED210" w14:textId="09DF53DA" w:rsidR="00175493" w:rsidRPr="006C43BC" w:rsidRDefault="00175493" w:rsidP="00175493">
      <w:pPr>
        <w:rPr>
          <w:rFonts w:asciiTheme="minorHAnsi" w:hAnsiTheme="minorHAnsi" w:cs="Times New Roman"/>
        </w:rPr>
      </w:pPr>
      <w:r w:rsidRPr="00175493">
        <w:rPr>
          <w:rFonts w:asciiTheme="minorHAnsi" w:hAnsiTheme="minorHAnsi" w:cs="Times New Roman"/>
        </w:rPr>
        <w:t xml:space="preserve"> </w:t>
      </w:r>
      <w:sdt>
        <w:sdtPr>
          <w:rPr>
            <w:rFonts w:asciiTheme="minorHAnsi" w:hAnsiTheme="minorHAnsi" w:cs="Times New Roman"/>
          </w:rPr>
          <w:id w:val="680708277"/>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708603366"/>
          <w14:checkbox>
            <w14:checked w14:val="0"/>
            <w14:checkedState w14:val="2612" w14:font="MS Gothic"/>
            <w14:uncheckedState w14:val="2610" w14:font="MS Gothic"/>
          </w14:checkbox>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333D77E5" w14:textId="0259B169" w:rsidR="00175493" w:rsidRDefault="00175493" w:rsidP="00175493">
      <w:pPr>
        <w:autoSpaceDE/>
        <w:autoSpaceDN/>
        <w:adjustRightInd/>
        <w:rPr>
          <w:rFonts w:asciiTheme="minorHAnsi" w:hAnsiTheme="minorHAnsi" w:cs="Times New Roman"/>
        </w:rPr>
      </w:pPr>
      <w:r>
        <w:rPr>
          <w:rFonts w:asciiTheme="minorHAnsi" w:hAnsiTheme="minorHAnsi" w:cs="Times New Roman"/>
        </w:rPr>
        <w:t>If Yes, provide a list of such requests.</w:t>
      </w:r>
    </w:p>
    <w:p w14:paraId="582D5BFD" w14:textId="30055D2F" w:rsidR="00175493" w:rsidRPr="00557049" w:rsidRDefault="002B733A" w:rsidP="00175493">
      <w:pPr>
        <w:autoSpaceDE/>
        <w:autoSpaceDN/>
        <w:adjustRightInd/>
        <w:rPr>
          <w:rFonts w:asciiTheme="minorHAnsi" w:hAnsiTheme="minorHAnsi" w:cs="Times New Roman"/>
        </w:rPr>
      </w:pPr>
      <w:r w:rsidDel="002B733A">
        <w:rPr>
          <w:rFonts w:asciiTheme="minorHAnsi" w:hAnsiTheme="minorHAnsi" w:cs="Times New Roman"/>
        </w:rPr>
        <w:t xml:space="preserve"> </w:t>
      </w:r>
      <w:r w:rsidR="00175493">
        <w:rPr>
          <w:rFonts w:asciiTheme="minorHAnsi" w:hAnsiTheme="minorHAnsi" w:cs="Times New Roman"/>
        </w:rPr>
        <w:t>[Note: A separate spreadsheet or other document may be used. If so, provide the document reference below.]</w:t>
      </w:r>
    </w:p>
    <w:p w14:paraId="5F2EE3E8" w14:textId="77777777" w:rsidR="00175493" w:rsidRPr="00705BB3" w:rsidRDefault="00175493" w:rsidP="00175493">
      <w:pPr>
        <w:widowControl w:val="0"/>
        <w:shd w:val="clear" w:color="auto" w:fill="CDFFCD"/>
        <w:jc w:val="both"/>
        <w:rPr>
          <w:rFonts w:asciiTheme="minorHAnsi" w:hAnsiTheme="minorHAnsi" w:cs="Times New Roman"/>
          <w:bCs/>
          <w:color w:val="auto"/>
          <w:sz w:val="22"/>
          <w:szCs w:val="22"/>
        </w:rPr>
      </w:pPr>
    </w:p>
    <w:p w14:paraId="24EA23CF" w14:textId="77777777" w:rsidR="00175493" w:rsidRPr="00705BB3" w:rsidRDefault="00175493" w:rsidP="00175493">
      <w:pPr>
        <w:widowControl w:val="0"/>
        <w:shd w:val="clear" w:color="auto" w:fill="CDFFCD"/>
        <w:jc w:val="both"/>
        <w:rPr>
          <w:rFonts w:asciiTheme="minorHAnsi" w:hAnsiTheme="minorHAnsi" w:cs="Times New Roman"/>
          <w:bCs/>
          <w:color w:val="auto"/>
          <w:sz w:val="22"/>
          <w:szCs w:val="22"/>
        </w:rPr>
      </w:pPr>
    </w:p>
    <w:p w14:paraId="5503B32A" w14:textId="77777777" w:rsidR="00BD3BAF" w:rsidRPr="006C43BC" w:rsidRDefault="00BD3BAF" w:rsidP="00BD3BAF">
      <w:pPr>
        <w:widowControl w:val="0"/>
        <w:tabs>
          <w:tab w:val="left" w:pos="0"/>
        </w:tabs>
        <w:rPr>
          <w:rFonts w:asciiTheme="minorHAnsi" w:hAnsiTheme="minorHAnsi" w:cs="Times New Roman"/>
          <w:b/>
          <w:bCs/>
        </w:rPr>
      </w:pPr>
    </w:p>
    <w:p w14:paraId="09FD4161" w14:textId="77777777" w:rsidR="00BD3BAF" w:rsidRPr="006C43BC" w:rsidRDefault="00BD3BAF" w:rsidP="00BD3BA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53C1E806" w14:textId="77777777" w:rsidR="00BD3BAF" w:rsidRPr="00A5228E" w:rsidRDefault="00BD3BAF" w:rsidP="00BD3BA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50EF1A73" w14:textId="77777777" w:rsidR="00BD3BAF" w:rsidRPr="006C43BC" w:rsidRDefault="00BD3BAF" w:rsidP="00BD3BA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7FD699AC" w14:textId="77777777" w:rsidR="00BD3BAF" w:rsidRPr="00705BB3" w:rsidRDefault="00BD3BAF" w:rsidP="00BD3BAF">
      <w:pPr>
        <w:widowControl w:val="0"/>
        <w:shd w:val="clear" w:color="auto" w:fill="CDFFCD"/>
        <w:jc w:val="both"/>
        <w:rPr>
          <w:rFonts w:asciiTheme="minorHAnsi" w:hAnsiTheme="minorHAnsi" w:cs="Times New Roman"/>
          <w:bCs/>
          <w:color w:val="auto"/>
          <w:sz w:val="22"/>
          <w:szCs w:val="22"/>
        </w:rPr>
      </w:pPr>
    </w:p>
    <w:p w14:paraId="66D24AE7" w14:textId="77777777" w:rsidR="00BD3BAF" w:rsidRPr="00705BB3" w:rsidRDefault="00BD3BAF" w:rsidP="00BD3BAF">
      <w:pPr>
        <w:widowControl w:val="0"/>
        <w:shd w:val="clear" w:color="auto" w:fill="CDFFCD"/>
        <w:jc w:val="both"/>
        <w:rPr>
          <w:rFonts w:asciiTheme="minorHAnsi" w:hAnsiTheme="minorHAnsi" w:cs="Times New Roman"/>
          <w:bCs/>
          <w:color w:val="auto"/>
          <w:sz w:val="22"/>
          <w:szCs w:val="22"/>
        </w:rPr>
      </w:pPr>
    </w:p>
    <w:p w14:paraId="2C905DA8" w14:textId="77777777" w:rsidR="00BD3BAF" w:rsidRPr="006C43BC" w:rsidRDefault="00BD3BAF" w:rsidP="00BD3BAF">
      <w:pPr>
        <w:widowControl w:val="0"/>
        <w:spacing w:line="266" w:lineRule="exact"/>
        <w:rPr>
          <w:rFonts w:asciiTheme="minorHAnsi" w:hAnsiTheme="minorHAnsi" w:cs="Times New Roman"/>
          <w:b/>
          <w:bCs/>
        </w:rPr>
      </w:pPr>
    </w:p>
    <w:p w14:paraId="3965B26D" w14:textId="77777777" w:rsidR="00BD3BAF" w:rsidRPr="006C43BC" w:rsidRDefault="00BD3BAF" w:rsidP="00BD3BAF">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BD3BAF" w:rsidRPr="006C43BC" w14:paraId="3984D6EF" w14:textId="77777777" w:rsidTr="00470E1D">
        <w:tc>
          <w:tcPr>
            <w:tcW w:w="11065" w:type="dxa"/>
            <w:shd w:val="clear" w:color="auto" w:fill="DCDCFF"/>
          </w:tcPr>
          <w:p w14:paraId="0D7AC283" w14:textId="77777777" w:rsidR="00BD3BAF" w:rsidRPr="00705BB3" w:rsidRDefault="00BD3BAF" w:rsidP="00945587">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E156A6" w:rsidRPr="00676D1E" w14:paraId="00D1E969" w14:textId="77777777" w:rsidTr="00470E1D">
        <w:tc>
          <w:tcPr>
            <w:tcW w:w="11065" w:type="dxa"/>
            <w:shd w:val="clear" w:color="auto" w:fill="DCDCFF"/>
          </w:tcPr>
          <w:p w14:paraId="05BEB928" w14:textId="1A8423F8" w:rsidR="00E156A6" w:rsidRDefault="00E156A6" w:rsidP="002B733A">
            <w:pPr>
              <w:widowControl w:val="0"/>
              <w:jc w:val="both"/>
              <w:rPr>
                <w:rFonts w:asciiTheme="minorHAnsi" w:hAnsiTheme="minorHAnsi" w:cs="Times New Roman"/>
                <w:color w:val="auto"/>
              </w:rPr>
            </w:pPr>
            <w:r>
              <w:rPr>
                <w:rFonts w:asciiTheme="minorHAnsi" w:hAnsiTheme="minorHAnsi" w:cs="Times New Roman"/>
                <w:color w:val="auto"/>
              </w:rPr>
              <w:t xml:space="preserve">A list of each Transmission Owner and Generator Owner in the planning area that owns an applicable BES power </w:t>
            </w:r>
            <w:r w:rsidR="00F820A3">
              <w:rPr>
                <w:rFonts w:asciiTheme="minorHAnsi" w:hAnsiTheme="minorHAnsi" w:cs="Times New Roman"/>
                <w:color w:val="auto"/>
              </w:rPr>
              <w:t>transformer</w:t>
            </w:r>
            <w:r>
              <w:rPr>
                <w:rFonts w:asciiTheme="minorHAnsi" w:hAnsiTheme="minorHAnsi" w:cs="Times New Roman"/>
                <w:color w:val="auto"/>
              </w:rPr>
              <w:t>.</w:t>
            </w:r>
          </w:p>
        </w:tc>
      </w:tr>
      <w:tr w:rsidR="00BD3BAF" w:rsidRPr="00676D1E" w14:paraId="198B1CBE" w14:textId="77777777" w:rsidTr="00470E1D">
        <w:tc>
          <w:tcPr>
            <w:tcW w:w="11065" w:type="dxa"/>
            <w:shd w:val="clear" w:color="auto" w:fill="DCDCFF"/>
          </w:tcPr>
          <w:p w14:paraId="38366345" w14:textId="330864B4" w:rsidR="00BD3BAF" w:rsidRPr="00676D1E" w:rsidRDefault="00503428" w:rsidP="001C5B68">
            <w:pPr>
              <w:widowControl w:val="0"/>
              <w:jc w:val="both"/>
              <w:rPr>
                <w:rFonts w:asciiTheme="minorHAnsi" w:hAnsiTheme="minorHAnsi" w:cs="Times New Roman"/>
                <w:color w:val="auto"/>
              </w:rPr>
            </w:pPr>
            <w:r>
              <w:rPr>
                <w:rFonts w:asciiTheme="minorHAnsi" w:hAnsiTheme="minorHAnsi" w:cs="Times New Roman"/>
                <w:color w:val="auto"/>
              </w:rPr>
              <w:lastRenderedPageBreak/>
              <w:t xml:space="preserve">Evidence demonstrating </w:t>
            </w:r>
            <w:r w:rsidR="001C5B68">
              <w:rPr>
                <w:rFonts w:asciiTheme="minorHAnsi" w:hAnsiTheme="minorHAnsi" w:cs="Times New Roman"/>
                <w:color w:val="auto"/>
              </w:rPr>
              <w:t xml:space="preserve">the </w:t>
            </w:r>
            <w:r>
              <w:rPr>
                <w:rFonts w:asciiTheme="minorHAnsi" w:hAnsiTheme="minorHAnsi" w:cs="Times New Roman"/>
                <w:color w:val="auto"/>
              </w:rPr>
              <w:t>responsible entity</w:t>
            </w:r>
            <w:r w:rsidR="001C5B68">
              <w:rPr>
                <w:rFonts w:asciiTheme="minorHAnsi" w:hAnsiTheme="minorHAnsi" w:cs="Times New Roman"/>
                <w:color w:val="auto"/>
              </w:rPr>
              <w:t xml:space="preserve"> provided</w:t>
            </w:r>
            <w:r>
              <w:rPr>
                <w:rFonts w:asciiTheme="minorHAnsi" w:hAnsiTheme="minorHAnsi" w:cs="Times New Roman"/>
                <w:color w:val="auto"/>
              </w:rPr>
              <w:t xml:space="preserve"> </w:t>
            </w:r>
            <w:r w:rsidR="002B733A">
              <w:rPr>
                <w:rFonts w:asciiTheme="minorHAnsi" w:hAnsiTheme="minorHAnsi" w:cs="Times New Roman"/>
                <w:color w:val="auto"/>
              </w:rPr>
              <w:t xml:space="preserve">the </w:t>
            </w:r>
            <w:r w:rsidR="002B733A" w:rsidRPr="002B733A">
              <w:rPr>
                <w:rFonts w:asciiTheme="minorHAnsi" w:hAnsiTheme="minorHAnsi" w:cs="Times New Roman"/>
                <w:color w:val="auto"/>
              </w:rPr>
              <w:t>maximum effective GIC value for the worst case geoelectric field orientation for the benchmark GMD event described in Attachment 1</w:t>
            </w:r>
            <w:r>
              <w:rPr>
                <w:rFonts w:asciiTheme="minorHAnsi" w:hAnsiTheme="minorHAnsi" w:cs="Times New Roman"/>
                <w:color w:val="auto"/>
              </w:rPr>
              <w:t xml:space="preserve"> </w:t>
            </w:r>
            <w:r w:rsidR="00173C9C">
              <w:rPr>
                <w:rFonts w:asciiTheme="minorHAnsi" w:hAnsiTheme="minorHAnsi" w:cs="Times New Roman"/>
                <w:color w:val="auto"/>
              </w:rPr>
              <w:t>to</w:t>
            </w:r>
            <w:r w:rsidR="00D147BC">
              <w:rPr>
                <w:rFonts w:asciiTheme="minorHAnsi" w:hAnsiTheme="minorHAnsi" w:cs="Times New Roman"/>
                <w:color w:val="auto"/>
              </w:rPr>
              <w:t xml:space="preserve"> each</w:t>
            </w:r>
            <w:r w:rsidR="00173C9C">
              <w:rPr>
                <w:rFonts w:asciiTheme="minorHAnsi" w:hAnsiTheme="minorHAnsi" w:cs="Times New Roman"/>
                <w:color w:val="auto"/>
              </w:rPr>
              <w:t xml:space="preserve"> </w:t>
            </w:r>
            <w:r>
              <w:rPr>
                <w:rFonts w:asciiTheme="minorHAnsi" w:hAnsiTheme="minorHAnsi" w:cs="Times New Roman"/>
                <w:color w:val="auto"/>
              </w:rPr>
              <w:t>Transmission Owner and Generator Owner in the planning area that owns an applicable</w:t>
            </w:r>
            <w:r w:rsidR="00175493">
              <w:rPr>
                <w:rFonts w:asciiTheme="minorHAnsi" w:hAnsiTheme="minorHAnsi" w:cs="Times New Roman"/>
                <w:color w:val="auto"/>
              </w:rPr>
              <w:t xml:space="preserve"> BES</w:t>
            </w:r>
            <w:r>
              <w:rPr>
                <w:rFonts w:asciiTheme="minorHAnsi" w:hAnsiTheme="minorHAnsi" w:cs="Times New Roman"/>
                <w:color w:val="auto"/>
              </w:rPr>
              <w:t xml:space="preserve"> power transformer</w:t>
            </w:r>
            <w:r w:rsidR="001C5B68">
              <w:rPr>
                <w:rFonts w:asciiTheme="minorHAnsi" w:hAnsiTheme="minorHAnsi" w:cs="Times New Roman"/>
                <w:color w:val="auto"/>
              </w:rPr>
              <w:t xml:space="preserve"> in the planning area</w:t>
            </w:r>
            <w:r>
              <w:rPr>
                <w:rFonts w:asciiTheme="minorHAnsi" w:hAnsiTheme="minorHAnsi" w:cs="Times New Roman"/>
                <w:color w:val="auto"/>
              </w:rPr>
              <w:t xml:space="preserve">. </w:t>
            </w:r>
          </w:p>
        </w:tc>
      </w:tr>
      <w:tr w:rsidR="001C5B68" w:rsidRPr="00676D1E" w14:paraId="3017FBC5" w14:textId="77777777" w:rsidTr="00470E1D">
        <w:tc>
          <w:tcPr>
            <w:tcW w:w="11065" w:type="dxa"/>
            <w:shd w:val="clear" w:color="auto" w:fill="DCDCFF"/>
          </w:tcPr>
          <w:p w14:paraId="02B9E1CC" w14:textId="5F1C7B24" w:rsidR="001C5B68" w:rsidRDefault="001C5B68" w:rsidP="001C5B68">
            <w:pPr>
              <w:widowControl w:val="0"/>
              <w:jc w:val="both"/>
              <w:rPr>
                <w:rFonts w:asciiTheme="minorHAnsi" w:hAnsiTheme="minorHAnsi" w:cs="Times New Roman"/>
                <w:color w:val="auto"/>
              </w:rPr>
            </w:pPr>
            <w:r w:rsidRPr="001C5B68">
              <w:rPr>
                <w:rFonts w:asciiTheme="minorHAnsi" w:hAnsiTheme="minorHAnsi" w:cs="Times New Roman"/>
                <w:color w:val="auto"/>
              </w:rPr>
              <w:t>Evidence demonstrating the responsible entity</w:t>
            </w:r>
            <w:r>
              <w:rPr>
                <w:rFonts w:asciiTheme="minorHAnsi" w:hAnsiTheme="minorHAnsi" w:cs="Times New Roman"/>
                <w:color w:val="auto"/>
              </w:rPr>
              <w:t xml:space="preserve">, </w:t>
            </w:r>
            <w:r w:rsidRPr="001C5B68">
              <w:rPr>
                <w:rFonts w:asciiTheme="minorHAnsi" w:hAnsiTheme="minorHAnsi" w:cs="Times New Roman"/>
                <w:color w:val="auto"/>
              </w:rPr>
              <w:t>within 90 calendar days of receipt of the written request and after determination of the maximum effective GIC value in Part 5.1</w:t>
            </w:r>
            <w:r>
              <w:rPr>
                <w:rFonts w:asciiTheme="minorHAnsi" w:hAnsiTheme="minorHAnsi" w:cs="Times New Roman"/>
                <w:color w:val="auto"/>
              </w:rPr>
              <w:t>,</w:t>
            </w:r>
            <w:r w:rsidRPr="001C5B68">
              <w:rPr>
                <w:rFonts w:asciiTheme="minorHAnsi" w:hAnsiTheme="minorHAnsi" w:cs="Times New Roman"/>
                <w:color w:val="auto"/>
              </w:rPr>
              <w:t xml:space="preserve"> provided </w:t>
            </w:r>
            <w:r>
              <w:rPr>
                <w:rFonts w:asciiTheme="minorHAnsi" w:hAnsiTheme="minorHAnsi" w:cs="Times New Roman"/>
                <w:color w:val="auto"/>
              </w:rPr>
              <w:t>t</w:t>
            </w:r>
            <w:r w:rsidRPr="001C5B68">
              <w:rPr>
                <w:rFonts w:asciiTheme="minorHAnsi" w:hAnsiTheme="minorHAnsi" w:cs="Times New Roman"/>
                <w:color w:val="auto"/>
              </w:rPr>
              <w:t>he effective GIC time series, GIC(t), calculated using the benchmark GMD event described in Attachment 1 in response to a written request from the Transmission Owner or Generator Owner that owns an applicable BES power transformer in the planning area.</w:t>
            </w:r>
          </w:p>
        </w:tc>
      </w:tr>
      <w:tr w:rsidR="003763C2" w:rsidRPr="00676D1E" w14:paraId="08321958" w14:textId="77777777" w:rsidTr="00470E1D">
        <w:tc>
          <w:tcPr>
            <w:tcW w:w="11065" w:type="dxa"/>
            <w:shd w:val="clear" w:color="auto" w:fill="DCDCFF"/>
          </w:tcPr>
          <w:p w14:paraId="30C171A8" w14:textId="6449CBCF" w:rsidR="003763C2" w:rsidRDefault="001C5B68" w:rsidP="00737ED7">
            <w:pPr>
              <w:widowControl w:val="0"/>
              <w:jc w:val="both"/>
              <w:rPr>
                <w:rFonts w:asciiTheme="minorHAnsi" w:hAnsiTheme="minorHAnsi" w:cs="Times New Roman"/>
                <w:color w:val="auto"/>
              </w:rPr>
            </w:pPr>
            <w:r w:rsidRPr="001C5B68">
              <w:rPr>
                <w:rFonts w:asciiTheme="minorHAnsi" w:hAnsiTheme="minorHAnsi" w:cs="Times New Roman"/>
                <w:color w:val="auto"/>
              </w:rPr>
              <w:t>Documentation that identifies the roles and responsibilities of entities in the planning area for maintaining models and performing the studies needed to complete GMD Vulnerability Assessments.</w:t>
            </w:r>
          </w:p>
        </w:tc>
      </w:tr>
    </w:tbl>
    <w:p w14:paraId="08DA743A" w14:textId="77777777" w:rsidR="00BD3BAF" w:rsidRDefault="00BD3BAF" w:rsidP="00BD3BAF">
      <w:pPr>
        <w:widowControl w:val="0"/>
        <w:spacing w:line="266" w:lineRule="exact"/>
        <w:rPr>
          <w:rFonts w:asciiTheme="minorHAnsi" w:hAnsiTheme="minorHAnsi" w:cs="Times New Roman"/>
          <w:b/>
          <w:bCs/>
          <w:color w:val="auto"/>
        </w:rPr>
      </w:pPr>
    </w:p>
    <w:p w14:paraId="3FA98852" w14:textId="77777777" w:rsidR="00BD3BAF" w:rsidRPr="006C43BC" w:rsidRDefault="00BD3BAF" w:rsidP="00BD3BAF">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BD3BAF" w:rsidRPr="00812336" w14:paraId="4D60E120" w14:textId="77777777" w:rsidTr="00945587">
        <w:tc>
          <w:tcPr>
            <w:tcW w:w="10995" w:type="dxa"/>
            <w:gridSpan w:val="6"/>
            <w:shd w:val="clear" w:color="auto" w:fill="DCDCFF"/>
            <w:vAlign w:val="bottom"/>
          </w:tcPr>
          <w:p w14:paraId="65DF94EB" w14:textId="77777777" w:rsidR="00BD3BAF" w:rsidRPr="00812336" w:rsidRDefault="00BD3BAF" w:rsidP="00945587">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BD3BAF" w:rsidRPr="00812336" w14:paraId="7469BB9B" w14:textId="77777777" w:rsidTr="00945587">
        <w:tc>
          <w:tcPr>
            <w:tcW w:w="2340" w:type="dxa"/>
            <w:shd w:val="clear" w:color="auto" w:fill="DCDCFF"/>
            <w:vAlign w:val="bottom"/>
          </w:tcPr>
          <w:p w14:paraId="18A955BB" w14:textId="77777777" w:rsidR="00BD3BAF" w:rsidRPr="00812336" w:rsidRDefault="00BD3BAF"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334A96E4" w14:textId="77777777" w:rsidR="00BD3BAF" w:rsidRPr="00812336" w:rsidRDefault="00BD3BAF"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4F8B65E5" w14:textId="77777777" w:rsidR="00BD3BAF" w:rsidRPr="00812336" w:rsidRDefault="00BD3BAF"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31D0DD75" w14:textId="77777777" w:rsidR="00BD3BAF" w:rsidRPr="00812336" w:rsidRDefault="00BD3BAF"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34CC8E1F" w14:textId="77777777" w:rsidR="00BD3BAF" w:rsidRPr="00812336" w:rsidRDefault="00BD3BAF"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26751314" w14:textId="77777777" w:rsidR="00BD3BAF" w:rsidRPr="00812336" w:rsidRDefault="00BD3BAF"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BD3BAF" w:rsidRPr="00705BB3" w14:paraId="6285430C" w14:textId="77777777" w:rsidTr="00945587">
        <w:tc>
          <w:tcPr>
            <w:tcW w:w="2340" w:type="dxa"/>
            <w:shd w:val="clear" w:color="auto" w:fill="CDFFCD"/>
          </w:tcPr>
          <w:p w14:paraId="174F253E"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2547FC8"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0EB707B5"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EAF5B62"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8519405"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CA86059"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r>
      <w:tr w:rsidR="00BD3BAF" w:rsidRPr="00705BB3" w14:paraId="2D981BFC" w14:textId="77777777" w:rsidTr="00945587">
        <w:tc>
          <w:tcPr>
            <w:tcW w:w="2340" w:type="dxa"/>
            <w:shd w:val="clear" w:color="auto" w:fill="CDFFCD"/>
          </w:tcPr>
          <w:p w14:paraId="2D6A01FF"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6DB56EC"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7A279EC"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F2C1292"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8D161F4"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63A78B4E"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r>
      <w:tr w:rsidR="00BD3BAF" w:rsidRPr="00705BB3" w14:paraId="661F3CAA" w14:textId="77777777" w:rsidTr="00945587">
        <w:tc>
          <w:tcPr>
            <w:tcW w:w="2340" w:type="dxa"/>
            <w:shd w:val="clear" w:color="auto" w:fill="CDFFCD"/>
          </w:tcPr>
          <w:p w14:paraId="3F76548F"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996CCC3"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93A345F"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8F8110D"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FB3192E"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4D9E47B"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r>
    </w:tbl>
    <w:p w14:paraId="57673ADF" w14:textId="77777777" w:rsidR="00BD3BAF" w:rsidRPr="006C43BC" w:rsidRDefault="00BD3BAF" w:rsidP="00BD3BAF">
      <w:pPr>
        <w:widowControl w:val="0"/>
        <w:rPr>
          <w:rFonts w:asciiTheme="minorHAnsi" w:hAnsiTheme="minorHAnsi" w:cs="Times New Roman"/>
        </w:rPr>
      </w:pPr>
    </w:p>
    <w:p w14:paraId="2E4A532E" w14:textId="77777777" w:rsidR="00BD3BAF" w:rsidRPr="006C43BC" w:rsidRDefault="00BD3BAF" w:rsidP="00BD3BAF">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BD3BAF" w:rsidRPr="00705BB3" w14:paraId="037D6B66" w14:textId="77777777" w:rsidTr="00470E1D">
        <w:tc>
          <w:tcPr>
            <w:tcW w:w="11065" w:type="dxa"/>
            <w:shd w:val="clear" w:color="auto" w:fill="auto"/>
          </w:tcPr>
          <w:p w14:paraId="7465E134" w14:textId="77777777" w:rsidR="00BD3BAF" w:rsidRPr="00705BB3" w:rsidRDefault="00BD3BAF" w:rsidP="00945587">
            <w:pPr>
              <w:widowControl w:val="0"/>
              <w:rPr>
                <w:rFonts w:asciiTheme="minorHAnsi" w:hAnsiTheme="minorHAnsi" w:cs="Times New Roman"/>
                <w:sz w:val="22"/>
                <w:szCs w:val="22"/>
              </w:rPr>
            </w:pPr>
          </w:p>
        </w:tc>
      </w:tr>
      <w:tr w:rsidR="00BD3BAF" w:rsidRPr="00705BB3" w14:paraId="476DB398" w14:textId="77777777" w:rsidTr="00470E1D">
        <w:tc>
          <w:tcPr>
            <w:tcW w:w="11065" w:type="dxa"/>
            <w:shd w:val="clear" w:color="auto" w:fill="auto"/>
          </w:tcPr>
          <w:p w14:paraId="7D8DE3EB" w14:textId="77777777" w:rsidR="00BD3BAF" w:rsidRPr="00705BB3" w:rsidRDefault="00BD3BAF" w:rsidP="00945587">
            <w:pPr>
              <w:widowControl w:val="0"/>
              <w:rPr>
                <w:rFonts w:asciiTheme="minorHAnsi" w:hAnsiTheme="minorHAnsi" w:cs="Times New Roman"/>
                <w:sz w:val="22"/>
                <w:szCs w:val="22"/>
              </w:rPr>
            </w:pPr>
          </w:p>
        </w:tc>
      </w:tr>
      <w:tr w:rsidR="00BD3BAF" w:rsidRPr="00705BB3" w14:paraId="5FF59BB5" w14:textId="77777777" w:rsidTr="00470E1D">
        <w:tc>
          <w:tcPr>
            <w:tcW w:w="11065" w:type="dxa"/>
            <w:shd w:val="clear" w:color="auto" w:fill="auto"/>
          </w:tcPr>
          <w:p w14:paraId="568FA68F" w14:textId="77777777" w:rsidR="00BD3BAF" w:rsidRPr="00705BB3" w:rsidRDefault="00BD3BAF" w:rsidP="00945587">
            <w:pPr>
              <w:widowControl w:val="0"/>
              <w:rPr>
                <w:rFonts w:asciiTheme="minorHAnsi" w:hAnsiTheme="minorHAnsi" w:cs="Times New Roman"/>
                <w:sz w:val="22"/>
                <w:szCs w:val="22"/>
              </w:rPr>
            </w:pPr>
          </w:p>
        </w:tc>
      </w:tr>
    </w:tbl>
    <w:p w14:paraId="6C634DD6" w14:textId="77777777" w:rsidR="00BD3BAF" w:rsidRPr="006C43BC" w:rsidRDefault="00BD3BAF" w:rsidP="00BD3BAF">
      <w:pPr>
        <w:widowControl w:val="0"/>
        <w:rPr>
          <w:rFonts w:asciiTheme="minorHAnsi" w:hAnsiTheme="minorHAnsi" w:cs="Times New Roman"/>
        </w:rPr>
      </w:pPr>
    </w:p>
    <w:p w14:paraId="38ADF7D7" w14:textId="77777777" w:rsidR="00BD3BAF" w:rsidRPr="00722443" w:rsidRDefault="00BD3BAF" w:rsidP="00BD3BAF">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03428">
        <w:t>TPL</w:t>
      </w:r>
      <w:r>
        <w:t>-0</w:t>
      </w:r>
      <w:r w:rsidR="00503428">
        <w:t>07</w:t>
      </w:r>
      <w:r>
        <w:t>-</w:t>
      </w:r>
      <w:r w:rsidR="00503428">
        <w:t>1</w:t>
      </w:r>
      <w:r>
        <w:t>, R</w:t>
      </w:r>
      <w:r w:rsidR="00503428">
        <w:t>5</w:t>
      </w:r>
    </w:p>
    <w:p w14:paraId="0509B891" w14:textId="77777777" w:rsidR="00BD3BAF" w:rsidRPr="006C43BC" w:rsidRDefault="00BD3BAF" w:rsidP="00BD3BAF">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BD3BAF" w:rsidRPr="00705BB3" w14:paraId="2BFA8204" w14:textId="77777777" w:rsidTr="00470E1D">
        <w:tc>
          <w:tcPr>
            <w:tcW w:w="374" w:type="dxa"/>
          </w:tcPr>
          <w:p w14:paraId="6B2529E6" w14:textId="77777777" w:rsidR="00BD3BAF" w:rsidRPr="00705BB3" w:rsidRDefault="00BD3BAF" w:rsidP="00945587">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0BC5527F" w14:textId="124CDDF6" w:rsidR="00BD3BAF" w:rsidRPr="00923CA1" w:rsidRDefault="008A68EE" w:rsidP="00D67250">
            <w:pPr>
              <w:widowControl w:val="0"/>
              <w:tabs>
                <w:tab w:val="left" w:pos="0"/>
                <w:tab w:val="left" w:pos="900"/>
                <w:tab w:val="left" w:pos="6360"/>
              </w:tabs>
              <w:rPr>
                <w:rFonts w:asciiTheme="minorHAnsi" w:hAnsiTheme="minorHAnsi" w:cs="Times New Roman"/>
                <w:color w:val="FF0000"/>
              </w:rPr>
            </w:pPr>
            <w:r>
              <w:rPr>
                <w:rFonts w:asciiTheme="minorHAnsi" w:hAnsiTheme="minorHAnsi" w:cs="Times New Roman"/>
                <w:color w:val="auto"/>
              </w:rPr>
              <w:t xml:space="preserve">(R5) </w:t>
            </w:r>
            <w:r w:rsidR="001C5B68">
              <w:rPr>
                <w:rFonts w:asciiTheme="minorHAnsi" w:hAnsiTheme="minorHAnsi" w:cs="Times New Roman"/>
                <w:color w:val="auto"/>
              </w:rPr>
              <w:t>Verify</w:t>
            </w:r>
            <w:r w:rsidR="00503428">
              <w:rPr>
                <w:rFonts w:asciiTheme="minorHAnsi" w:hAnsiTheme="minorHAnsi" w:cs="Times New Roman"/>
                <w:color w:val="auto"/>
              </w:rPr>
              <w:t xml:space="preserve"> </w:t>
            </w:r>
            <w:r w:rsidR="00F46598">
              <w:rPr>
                <w:rFonts w:asciiTheme="minorHAnsi" w:hAnsiTheme="minorHAnsi" w:cs="Times New Roman"/>
                <w:color w:val="auto"/>
              </w:rPr>
              <w:t xml:space="preserve">the </w:t>
            </w:r>
            <w:r w:rsidR="00503428">
              <w:rPr>
                <w:rFonts w:asciiTheme="minorHAnsi" w:hAnsiTheme="minorHAnsi" w:cs="Times New Roman"/>
                <w:color w:val="auto"/>
              </w:rPr>
              <w:t xml:space="preserve">responsible entity provided GIC flow information </w:t>
            </w:r>
            <w:r w:rsidR="00923CA1">
              <w:rPr>
                <w:rFonts w:asciiTheme="minorHAnsi" w:hAnsiTheme="minorHAnsi" w:cs="Times New Roman"/>
                <w:color w:val="auto"/>
              </w:rPr>
              <w:t xml:space="preserve">to </w:t>
            </w:r>
            <w:r w:rsidR="00D147BC">
              <w:rPr>
                <w:rFonts w:asciiTheme="minorHAnsi" w:hAnsiTheme="minorHAnsi" w:cs="Times New Roman"/>
                <w:color w:val="auto"/>
              </w:rPr>
              <w:t xml:space="preserve">each </w:t>
            </w:r>
            <w:r w:rsidR="00923CA1">
              <w:rPr>
                <w:rFonts w:asciiTheme="minorHAnsi" w:hAnsiTheme="minorHAnsi" w:cs="Times New Roman"/>
                <w:color w:val="auto"/>
              </w:rPr>
              <w:t xml:space="preserve">Transmission Owner and Generator </w:t>
            </w:r>
            <w:r w:rsidR="00BD1AE9">
              <w:rPr>
                <w:rFonts w:asciiTheme="minorHAnsi" w:hAnsiTheme="minorHAnsi" w:cs="Times New Roman"/>
                <w:color w:val="auto"/>
              </w:rPr>
              <w:t>Owner</w:t>
            </w:r>
            <w:r w:rsidR="00923CA1">
              <w:rPr>
                <w:rFonts w:asciiTheme="minorHAnsi" w:hAnsiTheme="minorHAnsi" w:cs="Times New Roman"/>
                <w:color w:val="auto"/>
              </w:rPr>
              <w:t xml:space="preserve"> </w:t>
            </w:r>
            <w:r w:rsidR="00B26F4A">
              <w:rPr>
                <w:rFonts w:asciiTheme="minorHAnsi" w:hAnsiTheme="minorHAnsi" w:cs="Times New Roman"/>
                <w:color w:val="auto"/>
              </w:rPr>
              <w:t>that owns an</w:t>
            </w:r>
            <w:r w:rsidR="00923CA1">
              <w:rPr>
                <w:rFonts w:asciiTheme="minorHAnsi" w:hAnsiTheme="minorHAnsi" w:cs="Times New Roman"/>
                <w:color w:val="auto"/>
              </w:rPr>
              <w:t xml:space="preserve"> applicable</w:t>
            </w:r>
            <w:r w:rsidR="006D39A9">
              <w:rPr>
                <w:rFonts w:asciiTheme="minorHAnsi" w:hAnsiTheme="minorHAnsi" w:cs="Times New Roman"/>
                <w:color w:val="auto"/>
              </w:rPr>
              <w:t xml:space="preserve"> BES</w:t>
            </w:r>
            <w:r w:rsidR="00923CA1">
              <w:rPr>
                <w:rFonts w:asciiTheme="minorHAnsi" w:hAnsiTheme="minorHAnsi" w:cs="Times New Roman"/>
                <w:color w:val="auto"/>
              </w:rPr>
              <w:t xml:space="preserve"> power </w:t>
            </w:r>
            <w:r w:rsidR="00B26F4A">
              <w:rPr>
                <w:rFonts w:asciiTheme="minorHAnsi" w:hAnsiTheme="minorHAnsi" w:cs="Times New Roman"/>
                <w:color w:val="auto"/>
              </w:rPr>
              <w:t>transformer in the planning area</w:t>
            </w:r>
            <w:r w:rsidR="00923CA1">
              <w:rPr>
                <w:rFonts w:asciiTheme="minorHAnsi" w:hAnsiTheme="minorHAnsi" w:cs="Times New Roman"/>
                <w:color w:val="auto"/>
              </w:rPr>
              <w:t xml:space="preserve">.  </w:t>
            </w:r>
          </w:p>
        </w:tc>
      </w:tr>
      <w:tr w:rsidR="00BD3BAF" w:rsidRPr="00705BB3" w14:paraId="488C75EF" w14:textId="77777777" w:rsidTr="00470E1D">
        <w:tc>
          <w:tcPr>
            <w:tcW w:w="374" w:type="dxa"/>
          </w:tcPr>
          <w:p w14:paraId="445AAFEA" w14:textId="77777777" w:rsidR="00BD3BAF" w:rsidRPr="00705BB3" w:rsidRDefault="00BD3BAF" w:rsidP="00945587">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661B8364" w14:textId="5FBEC91E" w:rsidR="00BD3BAF" w:rsidRPr="00923CA1" w:rsidRDefault="00674D39" w:rsidP="00D67250">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5.1) </w:t>
            </w:r>
            <w:r w:rsidR="001C5B68">
              <w:rPr>
                <w:rFonts w:asciiTheme="minorHAnsi" w:hAnsiTheme="minorHAnsi" w:cs="Times New Roman"/>
                <w:color w:val="auto"/>
              </w:rPr>
              <w:t>Verify</w:t>
            </w:r>
            <w:r w:rsidR="00923CA1">
              <w:rPr>
                <w:rFonts w:asciiTheme="minorHAnsi" w:hAnsiTheme="minorHAnsi" w:cs="Times New Roman"/>
                <w:color w:val="auto"/>
              </w:rPr>
              <w:t xml:space="preserve"> the GIC flow information provided by the responsible entity </w:t>
            </w:r>
            <w:r w:rsidR="00B26F4A">
              <w:rPr>
                <w:rFonts w:asciiTheme="minorHAnsi" w:hAnsiTheme="minorHAnsi" w:cs="Times New Roman"/>
                <w:color w:val="auto"/>
              </w:rPr>
              <w:t xml:space="preserve">included the </w:t>
            </w:r>
            <w:r w:rsidR="00B26F4A" w:rsidRPr="00B26F4A">
              <w:rPr>
                <w:rFonts w:asciiTheme="minorHAnsi" w:hAnsiTheme="minorHAnsi" w:cs="Times New Roman"/>
                <w:color w:val="auto"/>
              </w:rPr>
              <w:t>maximum effective GIC value for the worst case geoelectric field orientation for the benchmark GMD event described in Attachment 1</w:t>
            </w:r>
            <w:r w:rsidR="0018534C">
              <w:rPr>
                <w:rFonts w:asciiTheme="minorHAnsi" w:hAnsiTheme="minorHAnsi" w:cs="Times New Roman"/>
                <w:color w:val="auto"/>
              </w:rPr>
              <w:t>.</w:t>
            </w:r>
            <w:r w:rsidR="00923CA1">
              <w:rPr>
                <w:rFonts w:asciiTheme="minorHAnsi" w:hAnsiTheme="minorHAnsi" w:cs="Times New Roman"/>
                <w:color w:val="auto"/>
              </w:rPr>
              <w:t xml:space="preserve"> </w:t>
            </w:r>
          </w:p>
        </w:tc>
      </w:tr>
      <w:tr w:rsidR="00A75AD7" w:rsidRPr="00705BB3" w14:paraId="76869D29" w14:textId="77777777" w:rsidTr="00470E1D">
        <w:tc>
          <w:tcPr>
            <w:tcW w:w="374" w:type="dxa"/>
          </w:tcPr>
          <w:p w14:paraId="4F952D29" w14:textId="77777777" w:rsidR="00A75AD7" w:rsidRPr="00705BB3" w:rsidRDefault="00A75AD7" w:rsidP="00945587">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28F267D8" w14:textId="3A4B2174" w:rsidR="00A75AD7" w:rsidRDefault="00674D39" w:rsidP="0018534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5.2) </w:t>
            </w:r>
            <w:r w:rsidR="006D39A9">
              <w:rPr>
                <w:rFonts w:asciiTheme="minorHAnsi" w:hAnsiTheme="minorHAnsi" w:cs="Times New Roman"/>
                <w:color w:val="auto"/>
              </w:rPr>
              <w:t>For all, or a sample of</w:t>
            </w:r>
            <w:r w:rsidR="0018534C">
              <w:rPr>
                <w:rFonts w:asciiTheme="minorHAnsi" w:hAnsiTheme="minorHAnsi" w:cs="Times New Roman"/>
                <w:color w:val="auto"/>
              </w:rPr>
              <w:t>,</w:t>
            </w:r>
            <w:r w:rsidR="006D39A9">
              <w:rPr>
                <w:rFonts w:asciiTheme="minorHAnsi" w:hAnsiTheme="minorHAnsi" w:cs="Times New Roman"/>
                <w:color w:val="auto"/>
              </w:rPr>
              <w:t xml:space="preserve"> written requests from applicable Transmission</w:t>
            </w:r>
            <w:r w:rsidR="0018534C">
              <w:rPr>
                <w:rFonts w:asciiTheme="minorHAnsi" w:hAnsiTheme="minorHAnsi" w:cs="Times New Roman"/>
                <w:color w:val="auto"/>
              </w:rPr>
              <w:t xml:space="preserve"> Owner</w:t>
            </w:r>
            <w:r w:rsidR="006D39A9">
              <w:rPr>
                <w:rFonts w:asciiTheme="minorHAnsi" w:hAnsiTheme="minorHAnsi" w:cs="Times New Roman"/>
                <w:color w:val="auto"/>
              </w:rPr>
              <w:t xml:space="preserve"> or Generation Owners, </w:t>
            </w:r>
            <w:r w:rsidR="0018534C">
              <w:rPr>
                <w:rFonts w:asciiTheme="minorHAnsi" w:hAnsiTheme="minorHAnsi" w:cs="Times New Roman"/>
                <w:color w:val="auto"/>
              </w:rPr>
              <w:t>verify</w:t>
            </w:r>
            <w:r w:rsidR="00A75AD7">
              <w:rPr>
                <w:rFonts w:asciiTheme="minorHAnsi" w:hAnsiTheme="minorHAnsi" w:cs="Times New Roman"/>
                <w:color w:val="auto"/>
              </w:rPr>
              <w:t xml:space="preserve"> </w:t>
            </w:r>
            <w:r w:rsidR="0018534C">
              <w:rPr>
                <w:rFonts w:asciiTheme="minorHAnsi" w:hAnsiTheme="minorHAnsi" w:cs="Times New Roman"/>
                <w:color w:val="auto"/>
              </w:rPr>
              <w:t>the responsible entity provided t</w:t>
            </w:r>
            <w:r w:rsidR="0018534C" w:rsidRPr="0018534C">
              <w:rPr>
                <w:rFonts w:asciiTheme="minorHAnsi" w:hAnsiTheme="minorHAnsi" w:cs="Times New Roman"/>
                <w:color w:val="auto"/>
              </w:rPr>
              <w:t>he effective GIC time series,</w:t>
            </w:r>
            <w:r w:rsidR="0018534C">
              <w:rPr>
                <w:rFonts w:asciiTheme="minorHAnsi" w:hAnsiTheme="minorHAnsi" w:cs="Times New Roman"/>
                <w:color w:val="auto"/>
              </w:rPr>
              <w:t xml:space="preserve"> </w:t>
            </w:r>
            <w:r w:rsidR="0018534C" w:rsidRPr="0018534C">
              <w:rPr>
                <w:rFonts w:asciiTheme="minorHAnsi" w:hAnsiTheme="minorHAnsi" w:cs="Times New Roman"/>
                <w:color w:val="auto"/>
              </w:rPr>
              <w:t>GIC(t)</w:t>
            </w:r>
            <w:r w:rsidR="0018534C">
              <w:rPr>
                <w:rFonts w:asciiTheme="minorHAnsi" w:hAnsiTheme="minorHAnsi" w:cs="Times New Roman"/>
                <w:color w:val="auto"/>
              </w:rPr>
              <w:t>,</w:t>
            </w:r>
            <w:r w:rsidR="0018534C" w:rsidRPr="0018534C">
              <w:rPr>
                <w:rFonts w:asciiTheme="minorHAnsi" w:hAnsiTheme="minorHAnsi" w:cs="Times New Roman"/>
                <w:color w:val="auto"/>
              </w:rPr>
              <w:t xml:space="preserve"> within 90 calendar days of receipt of the written request and after determination of the maximum effective GIC value in Part 5.1.</w:t>
            </w:r>
          </w:p>
        </w:tc>
      </w:tr>
      <w:tr w:rsidR="00BD3BAF" w:rsidRPr="006C43BC" w14:paraId="5C7F2DDE" w14:textId="77777777" w:rsidTr="00470E1D">
        <w:tc>
          <w:tcPr>
            <w:tcW w:w="11065" w:type="dxa"/>
            <w:gridSpan w:val="2"/>
            <w:shd w:val="clear" w:color="auto" w:fill="DCDCFF"/>
          </w:tcPr>
          <w:p w14:paraId="11AF6930" w14:textId="1914D467" w:rsidR="00BD3BAF" w:rsidRDefault="00BD3BAF" w:rsidP="00674D39">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p w14:paraId="254829FA" w14:textId="0170FE9C" w:rsidR="0018534C" w:rsidRPr="006C43BC" w:rsidRDefault="0018534C" w:rsidP="00674D39">
            <w:pPr>
              <w:widowControl w:val="0"/>
              <w:tabs>
                <w:tab w:val="left" w:pos="0"/>
                <w:tab w:val="left" w:pos="801"/>
              </w:tabs>
              <w:rPr>
                <w:rFonts w:asciiTheme="minorHAnsi" w:hAnsiTheme="minorHAnsi" w:cs="Times New Roman"/>
                <w:bCs/>
                <w:color w:val="auto"/>
              </w:rPr>
            </w:pPr>
            <w:r w:rsidRPr="0018534C">
              <w:rPr>
                <w:rFonts w:asciiTheme="minorHAnsi" w:hAnsiTheme="minorHAnsi" w:cs="Times New Roman"/>
                <w:bCs/>
                <w:color w:val="auto"/>
              </w:rPr>
              <w:t>Per the Implementation Plan, Requirement R5 becomes effective on 1/1/2019.</w:t>
            </w:r>
          </w:p>
        </w:tc>
      </w:tr>
    </w:tbl>
    <w:p w14:paraId="160F7385" w14:textId="77777777" w:rsidR="00BD3BAF" w:rsidRPr="006C43BC" w:rsidRDefault="00BD3BAF" w:rsidP="00BD3BAF">
      <w:pPr>
        <w:widowControl w:val="0"/>
        <w:tabs>
          <w:tab w:val="left" w:pos="0"/>
        </w:tabs>
        <w:rPr>
          <w:rFonts w:asciiTheme="minorHAnsi" w:hAnsiTheme="minorHAnsi" w:cs="Times New Roman"/>
          <w:b/>
          <w:bCs/>
        </w:rPr>
      </w:pPr>
    </w:p>
    <w:p w14:paraId="69CF6EEF" w14:textId="77777777" w:rsidR="00BD3BAF" w:rsidRPr="006C43BC" w:rsidRDefault="00BD3BAF" w:rsidP="00BD3BAF">
      <w:pPr>
        <w:pStyle w:val="RqtSection"/>
        <w:rPr>
          <w:color w:val="264D74"/>
        </w:rPr>
      </w:pPr>
      <w:r w:rsidRPr="006C43BC">
        <w:t>Auditor</w:t>
      </w:r>
      <w:r>
        <w:t xml:space="preserve"> </w:t>
      </w:r>
      <w:r w:rsidRPr="006C43BC">
        <w:t>Notes:</w:t>
      </w:r>
      <w:r w:rsidRPr="006C43BC">
        <w:rPr>
          <w:color w:val="264D74"/>
        </w:rPr>
        <w:t xml:space="preserve"> </w:t>
      </w:r>
    </w:p>
    <w:p w14:paraId="56BA732A" w14:textId="77777777" w:rsidR="00305BBB" w:rsidRDefault="00305BBB" w:rsidP="00470E1D">
      <w:pPr>
        <w:pBdr>
          <w:top w:val="single" w:sz="4" w:space="1" w:color="auto"/>
          <w:left w:val="single" w:sz="4" w:space="4" w:color="auto"/>
          <w:bottom w:val="single" w:sz="4" w:space="1" w:color="auto"/>
          <w:right w:val="single" w:sz="4" w:space="10" w:color="auto"/>
        </w:pBdr>
        <w:autoSpaceDE/>
        <w:autoSpaceDN/>
        <w:adjustRightInd/>
        <w:rPr>
          <w:rFonts w:asciiTheme="minorHAnsi" w:hAnsiTheme="minorHAnsi" w:cs="Times New Roman"/>
          <w:b/>
          <w:u w:val="single"/>
        </w:rPr>
      </w:pPr>
    </w:p>
    <w:p w14:paraId="49E0FCBB" w14:textId="77777777" w:rsidR="00305BBB" w:rsidRDefault="00305BBB" w:rsidP="00470E1D">
      <w:pPr>
        <w:pBdr>
          <w:top w:val="single" w:sz="4" w:space="1" w:color="auto"/>
          <w:left w:val="single" w:sz="4" w:space="4" w:color="auto"/>
          <w:bottom w:val="single" w:sz="4" w:space="1" w:color="auto"/>
          <w:right w:val="single" w:sz="4" w:space="10" w:color="auto"/>
        </w:pBdr>
        <w:autoSpaceDE/>
        <w:autoSpaceDN/>
        <w:adjustRightInd/>
        <w:rPr>
          <w:rFonts w:asciiTheme="minorHAnsi" w:hAnsiTheme="minorHAnsi" w:cs="Times New Roman"/>
          <w:b/>
          <w:u w:val="single"/>
        </w:rPr>
      </w:pPr>
    </w:p>
    <w:p w14:paraId="574C700B" w14:textId="77777777" w:rsidR="00305BBB" w:rsidRDefault="00305BBB" w:rsidP="00470E1D">
      <w:pPr>
        <w:pBdr>
          <w:top w:val="single" w:sz="4" w:space="1" w:color="auto"/>
          <w:left w:val="single" w:sz="4" w:space="4" w:color="auto"/>
          <w:bottom w:val="single" w:sz="4" w:space="1" w:color="auto"/>
          <w:right w:val="single" w:sz="4" w:space="10" w:color="auto"/>
        </w:pBdr>
        <w:autoSpaceDE/>
        <w:autoSpaceDN/>
        <w:adjustRightInd/>
        <w:rPr>
          <w:rFonts w:asciiTheme="minorHAnsi" w:hAnsiTheme="minorHAnsi" w:cs="Times New Roman"/>
          <w:b/>
          <w:u w:val="single"/>
        </w:rPr>
      </w:pPr>
    </w:p>
    <w:p w14:paraId="030E9E4D" w14:textId="77777777" w:rsidR="00BD3BAF" w:rsidRDefault="00BD3BAF" w:rsidP="00BD3BAF">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62DB9031" w14:textId="77777777" w:rsidR="00BD3BAF" w:rsidRDefault="00BD3BAF" w:rsidP="00BD3BAF">
      <w:pPr>
        <w:pStyle w:val="SectHead"/>
      </w:pPr>
      <w:r w:rsidRPr="006C43BC">
        <w:lastRenderedPageBreak/>
        <w:t>R</w:t>
      </w:r>
      <w:r>
        <w:t>6</w:t>
      </w:r>
      <w:r w:rsidRPr="006C43BC">
        <w:t xml:space="preserve"> Supporting Evidence and Documentation</w:t>
      </w:r>
    </w:p>
    <w:p w14:paraId="5AB168D0" w14:textId="77777777" w:rsidR="008A68EE" w:rsidRPr="008F56D6" w:rsidRDefault="008A68EE" w:rsidP="00BD3BAF">
      <w:pPr>
        <w:pStyle w:val="SectHead"/>
      </w:pPr>
    </w:p>
    <w:p w14:paraId="1C3785B1" w14:textId="6F91106B" w:rsidR="00BD3BAF" w:rsidRPr="00BD3BAF" w:rsidRDefault="00BD3BAF" w:rsidP="00BD3BAF">
      <w:pPr>
        <w:pStyle w:val="Requirement"/>
        <w:numPr>
          <w:ilvl w:val="0"/>
          <w:numId w:val="0"/>
        </w:numPr>
        <w:ind w:left="720" w:hanging="720"/>
        <w:rPr>
          <w:rFonts w:asciiTheme="minorHAnsi" w:hAnsiTheme="minorHAnsi"/>
          <w:sz w:val="22"/>
          <w:szCs w:val="22"/>
        </w:rPr>
      </w:pPr>
      <w:r w:rsidRPr="00BD3BAF">
        <w:rPr>
          <w:rFonts w:asciiTheme="minorHAnsi" w:hAnsiTheme="minorHAnsi"/>
          <w:b/>
          <w:sz w:val="22"/>
          <w:szCs w:val="22"/>
        </w:rPr>
        <w:t>R6</w:t>
      </w:r>
      <w:r w:rsidR="0018534C">
        <w:rPr>
          <w:rFonts w:asciiTheme="minorHAnsi" w:hAnsiTheme="minorHAnsi"/>
          <w:b/>
          <w:sz w:val="22"/>
          <w:szCs w:val="22"/>
        </w:rPr>
        <w:t>.</w:t>
      </w:r>
      <w:r>
        <w:rPr>
          <w:rFonts w:asciiTheme="minorHAnsi" w:hAnsiTheme="minorHAnsi"/>
          <w:sz w:val="22"/>
          <w:szCs w:val="22"/>
        </w:rPr>
        <w:tab/>
      </w:r>
      <w:r w:rsidRPr="00BD3BAF">
        <w:rPr>
          <w:rFonts w:asciiTheme="minorHAnsi" w:hAnsiTheme="minorHAnsi"/>
          <w:sz w:val="22"/>
          <w:szCs w:val="22"/>
        </w:rPr>
        <w:t>Each Transmission Owner and Generator Owner shall conduct a thermal impact assessment for</w:t>
      </w:r>
      <w:r w:rsidR="00D37D48">
        <w:rPr>
          <w:rFonts w:asciiTheme="minorHAnsi" w:hAnsiTheme="minorHAnsi"/>
          <w:sz w:val="22"/>
          <w:szCs w:val="22"/>
        </w:rPr>
        <w:t xml:space="preserve"> </w:t>
      </w:r>
      <w:r w:rsidRPr="00BD3BAF">
        <w:rPr>
          <w:rFonts w:asciiTheme="minorHAnsi" w:hAnsiTheme="minorHAnsi"/>
          <w:sz w:val="22"/>
          <w:szCs w:val="22"/>
        </w:rPr>
        <w:t xml:space="preserve">its solely and jointly owned applicable </w:t>
      </w:r>
      <w:r w:rsidR="00D37D48">
        <w:rPr>
          <w:rFonts w:asciiTheme="minorHAnsi" w:hAnsiTheme="minorHAnsi"/>
          <w:sz w:val="22"/>
          <w:szCs w:val="22"/>
        </w:rPr>
        <w:t>BES</w:t>
      </w:r>
      <w:r w:rsidR="008E79C4">
        <w:rPr>
          <w:rFonts w:asciiTheme="minorHAnsi" w:hAnsiTheme="minorHAnsi"/>
          <w:sz w:val="22"/>
          <w:szCs w:val="22"/>
        </w:rPr>
        <w:t xml:space="preserve"> </w:t>
      </w:r>
      <w:r w:rsidRPr="00BD3BAF">
        <w:rPr>
          <w:rFonts w:asciiTheme="minorHAnsi" w:hAnsiTheme="minorHAnsi"/>
          <w:sz w:val="22"/>
          <w:szCs w:val="22"/>
        </w:rPr>
        <w:t xml:space="preserve">power transformers where the maximum effective GIC value provided in Requirement R5 </w:t>
      </w:r>
      <w:r w:rsidR="00D37D48">
        <w:rPr>
          <w:rFonts w:asciiTheme="minorHAnsi" w:hAnsiTheme="minorHAnsi"/>
          <w:sz w:val="22"/>
          <w:szCs w:val="22"/>
        </w:rPr>
        <w:t>P</w:t>
      </w:r>
      <w:r w:rsidRPr="00BD3BAF">
        <w:rPr>
          <w:rFonts w:asciiTheme="minorHAnsi" w:hAnsiTheme="minorHAnsi"/>
          <w:sz w:val="22"/>
          <w:szCs w:val="22"/>
        </w:rPr>
        <w:t xml:space="preserve">art 5.1 is </w:t>
      </w:r>
      <w:r w:rsidR="00E47CF7">
        <w:rPr>
          <w:rFonts w:asciiTheme="minorHAnsi" w:hAnsiTheme="minorHAnsi"/>
          <w:sz w:val="22"/>
          <w:szCs w:val="22"/>
        </w:rPr>
        <w:t>75</w:t>
      </w:r>
      <w:r w:rsidRPr="00BD3BAF">
        <w:rPr>
          <w:rFonts w:asciiTheme="minorHAnsi" w:hAnsiTheme="minorHAnsi"/>
          <w:sz w:val="22"/>
          <w:szCs w:val="22"/>
        </w:rPr>
        <w:t xml:space="preserve"> A</w:t>
      </w:r>
      <w:r w:rsidR="00E47CF7">
        <w:rPr>
          <w:rFonts w:asciiTheme="minorHAnsi" w:hAnsiTheme="minorHAnsi"/>
          <w:sz w:val="22"/>
          <w:szCs w:val="22"/>
        </w:rPr>
        <w:t xml:space="preserve"> per phase</w:t>
      </w:r>
      <w:r w:rsidRPr="00BD3BAF">
        <w:rPr>
          <w:rFonts w:asciiTheme="minorHAnsi" w:hAnsiTheme="minorHAnsi"/>
          <w:sz w:val="22"/>
          <w:szCs w:val="22"/>
        </w:rPr>
        <w:t xml:space="preserve"> or greater. The thermal impact assessment shall: </w:t>
      </w:r>
    </w:p>
    <w:p w14:paraId="19109246" w14:textId="36E1D91E" w:rsidR="00BD3BAF" w:rsidRPr="00BD3BAF" w:rsidRDefault="00BD3BAF" w:rsidP="00BD3BAF">
      <w:pPr>
        <w:pStyle w:val="ListParagraph"/>
        <w:numPr>
          <w:ilvl w:val="0"/>
          <w:numId w:val="37"/>
        </w:numPr>
        <w:tabs>
          <w:tab w:val="left" w:pos="1350"/>
          <w:tab w:val="left" w:pos="2592"/>
          <w:tab w:val="left" w:pos="3240"/>
        </w:tabs>
        <w:autoSpaceDE/>
        <w:autoSpaceDN/>
        <w:adjustRightInd/>
        <w:spacing w:after="120"/>
        <w:ind w:left="1350" w:hanging="630"/>
        <w:rPr>
          <w:rFonts w:asciiTheme="minorHAnsi" w:hAnsiTheme="minorHAnsi"/>
          <w:sz w:val="22"/>
          <w:szCs w:val="22"/>
        </w:rPr>
      </w:pPr>
      <w:r w:rsidRPr="00BD3BAF">
        <w:rPr>
          <w:rFonts w:asciiTheme="minorHAnsi" w:hAnsiTheme="minorHAnsi"/>
          <w:sz w:val="22"/>
          <w:szCs w:val="22"/>
        </w:rPr>
        <w:t xml:space="preserve">Be based on the effective GIC flow information provided in Requirement R5; </w:t>
      </w:r>
    </w:p>
    <w:p w14:paraId="2BC83909" w14:textId="115327F9" w:rsidR="00BD3BAF" w:rsidRPr="00BD3BAF" w:rsidRDefault="00BD3BAF" w:rsidP="00BD3BAF">
      <w:pPr>
        <w:pStyle w:val="ListParagraph"/>
        <w:numPr>
          <w:ilvl w:val="0"/>
          <w:numId w:val="37"/>
        </w:numPr>
        <w:tabs>
          <w:tab w:val="left" w:pos="1350"/>
          <w:tab w:val="left" w:pos="2592"/>
          <w:tab w:val="left" w:pos="3240"/>
        </w:tabs>
        <w:autoSpaceDE/>
        <w:autoSpaceDN/>
        <w:adjustRightInd/>
        <w:spacing w:after="120"/>
        <w:ind w:left="1350" w:hanging="630"/>
        <w:rPr>
          <w:rFonts w:asciiTheme="minorHAnsi" w:hAnsiTheme="minorHAnsi"/>
          <w:sz w:val="22"/>
          <w:szCs w:val="22"/>
        </w:rPr>
      </w:pPr>
      <w:r w:rsidRPr="00BD3BAF">
        <w:rPr>
          <w:rFonts w:asciiTheme="minorHAnsi" w:hAnsiTheme="minorHAnsi"/>
          <w:sz w:val="22"/>
          <w:szCs w:val="22"/>
        </w:rPr>
        <w:t xml:space="preserve">Document assumptions used in the analysis;  </w:t>
      </w:r>
    </w:p>
    <w:p w14:paraId="3B40CB30" w14:textId="77777777" w:rsidR="00BD3BAF" w:rsidRPr="00BD3BAF" w:rsidRDefault="00BD3BAF" w:rsidP="00BD3BAF">
      <w:pPr>
        <w:pStyle w:val="ListParagraph"/>
        <w:numPr>
          <w:ilvl w:val="0"/>
          <w:numId w:val="37"/>
        </w:numPr>
        <w:tabs>
          <w:tab w:val="left" w:pos="1350"/>
          <w:tab w:val="left" w:pos="2592"/>
          <w:tab w:val="left" w:pos="3240"/>
        </w:tabs>
        <w:autoSpaceDE/>
        <w:autoSpaceDN/>
        <w:adjustRightInd/>
        <w:spacing w:after="120"/>
        <w:ind w:left="1350" w:hanging="630"/>
        <w:rPr>
          <w:rFonts w:asciiTheme="minorHAnsi" w:hAnsiTheme="minorHAnsi"/>
          <w:sz w:val="22"/>
          <w:szCs w:val="22"/>
        </w:rPr>
      </w:pPr>
      <w:r w:rsidRPr="00BD3BAF">
        <w:rPr>
          <w:rFonts w:asciiTheme="minorHAnsi" w:hAnsiTheme="minorHAnsi"/>
          <w:sz w:val="22"/>
          <w:szCs w:val="22"/>
        </w:rPr>
        <w:t>Describe suggested actions and supporting analysis to mitigate the impact of GICs, if any;  and</w:t>
      </w:r>
    </w:p>
    <w:p w14:paraId="3FBFBDC4" w14:textId="4F8B16B0" w:rsidR="00BD3BAF" w:rsidRPr="00BD3BAF" w:rsidRDefault="00C7420D" w:rsidP="00AE7A4A">
      <w:pPr>
        <w:pStyle w:val="ListParagraph"/>
        <w:numPr>
          <w:ilvl w:val="0"/>
          <w:numId w:val="37"/>
        </w:numPr>
        <w:tabs>
          <w:tab w:val="left" w:pos="1350"/>
          <w:tab w:val="left" w:pos="2592"/>
          <w:tab w:val="left" w:pos="3240"/>
        </w:tabs>
        <w:autoSpaceDE/>
        <w:autoSpaceDN/>
        <w:adjustRightInd/>
        <w:spacing w:after="120"/>
        <w:rPr>
          <w:rFonts w:asciiTheme="minorHAnsi" w:hAnsiTheme="minorHAnsi"/>
          <w:sz w:val="22"/>
          <w:szCs w:val="22"/>
        </w:rPr>
      </w:pPr>
      <w:r>
        <w:rPr>
          <w:rFonts w:asciiTheme="minorHAnsi" w:hAnsiTheme="minorHAnsi"/>
          <w:sz w:val="22"/>
          <w:szCs w:val="22"/>
        </w:rPr>
        <w:t xml:space="preserve">     </w:t>
      </w:r>
      <w:r w:rsidR="00BD3BAF" w:rsidRPr="00BD3BAF">
        <w:rPr>
          <w:rFonts w:asciiTheme="minorHAnsi" w:hAnsiTheme="minorHAnsi"/>
          <w:sz w:val="22"/>
          <w:szCs w:val="22"/>
        </w:rPr>
        <w:t>Be performed and provided to the responsible entities</w:t>
      </w:r>
      <w:r w:rsidR="00AE7A4A">
        <w:rPr>
          <w:rFonts w:asciiTheme="minorHAnsi" w:hAnsiTheme="minorHAnsi"/>
          <w:sz w:val="22"/>
          <w:szCs w:val="22"/>
        </w:rPr>
        <w:t>,</w:t>
      </w:r>
      <w:r w:rsidR="00BD3BAF" w:rsidRPr="00BD3BAF">
        <w:rPr>
          <w:rFonts w:asciiTheme="minorHAnsi" w:hAnsiTheme="minorHAnsi"/>
          <w:sz w:val="22"/>
          <w:szCs w:val="22"/>
        </w:rPr>
        <w:t xml:space="preserve"> as determined in Requirement R1</w:t>
      </w:r>
      <w:r w:rsidR="00AE7A4A">
        <w:rPr>
          <w:rFonts w:asciiTheme="minorHAnsi" w:hAnsiTheme="minorHAnsi"/>
          <w:sz w:val="22"/>
          <w:szCs w:val="22"/>
        </w:rPr>
        <w:t>,</w:t>
      </w:r>
      <w:r w:rsidR="00BD3BAF" w:rsidRPr="00BD3BAF">
        <w:rPr>
          <w:rFonts w:asciiTheme="minorHAnsi" w:hAnsiTheme="minorHAnsi"/>
          <w:sz w:val="22"/>
          <w:szCs w:val="22"/>
        </w:rPr>
        <w:t xml:space="preserve"> within </w:t>
      </w:r>
      <w:r w:rsidR="00863550">
        <w:rPr>
          <w:rFonts w:asciiTheme="minorHAnsi" w:hAnsiTheme="minorHAnsi"/>
          <w:sz w:val="22"/>
          <w:szCs w:val="22"/>
        </w:rPr>
        <w:t>24</w:t>
      </w:r>
      <w:r w:rsidR="00863550" w:rsidRPr="00BD3BAF">
        <w:rPr>
          <w:rFonts w:asciiTheme="minorHAnsi" w:hAnsiTheme="minorHAnsi"/>
          <w:sz w:val="22"/>
          <w:szCs w:val="22"/>
        </w:rPr>
        <w:t xml:space="preserve"> </w:t>
      </w:r>
      <w:r>
        <w:rPr>
          <w:rFonts w:asciiTheme="minorHAnsi" w:hAnsiTheme="minorHAnsi"/>
          <w:sz w:val="22"/>
          <w:szCs w:val="22"/>
        </w:rPr>
        <w:t xml:space="preserve">     </w:t>
      </w:r>
      <w:r w:rsidR="00BD3BAF" w:rsidRPr="00BD3BAF">
        <w:rPr>
          <w:rFonts w:asciiTheme="minorHAnsi" w:hAnsiTheme="minorHAnsi"/>
          <w:sz w:val="22"/>
          <w:szCs w:val="22"/>
        </w:rPr>
        <w:t xml:space="preserve">calendar months of receiving GIC flow information specified in Requirement </w:t>
      </w:r>
      <w:r w:rsidR="00AE7A4A" w:rsidRPr="00AE7A4A">
        <w:rPr>
          <w:rFonts w:asciiTheme="minorHAnsi" w:hAnsiTheme="minorHAnsi"/>
          <w:sz w:val="22"/>
          <w:szCs w:val="22"/>
        </w:rPr>
        <w:t>R5, Part 5.1.</w:t>
      </w:r>
    </w:p>
    <w:p w14:paraId="39DFCD10" w14:textId="77777777" w:rsidR="00BD3BAF" w:rsidRPr="00BD3BAF" w:rsidRDefault="00BD3BAF" w:rsidP="00BD3BAF">
      <w:pPr>
        <w:pStyle w:val="ListParagraph"/>
        <w:tabs>
          <w:tab w:val="left" w:pos="936"/>
          <w:tab w:val="left" w:pos="2592"/>
          <w:tab w:val="left" w:pos="3240"/>
        </w:tabs>
        <w:ind w:left="1440" w:hanging="180"/>
        <w:rPr>
          <w:rFonts w:asciiTheme="minorHAnsi" w:hAnsiTheme="minorHAnsi"/>
          <w:sz w:val="22"/>
          <w:szCs w:val="22"/>
        </w:rPr>
      </w:pPr>
    </w:p>
    <w:p w14:paraId="59CAB5E1" w14:textId="2D71323A" w:rsidR="00BD3BAF" w:rsidRPr="00BD3BAF" w:rsidRDefault="00BD3BAF" w:rsidP="00BD3BAF">
      <w:pPr>
        <w:pStyle w:val="Requirement"/>
        <w:numPr>
          <w:ilvl w:val="0"/>
          <w:numId w:val="0"/>
        </w:numPr>
        <w:ind w:left="720" w:hanging="720"/>
        <w:rPr>
          <w:rFonts w:asciiTheme="minorHAnsi" w:hAnsiTheme="minorHAnsi"/>
          <w:b/>
          <w:sz w:val="22"/>
          <w:szCs w:val="22"/>
        </w:rPr>
      </w:pPr>
      <w:r w:rsidRPr="00BD3BAF">
        <w:rPr>
          <w:rFonts w:asciiTheme="minorHAnsi" w:hAnsiTheme="minorHAnsi"/>
          <w:b/>
          <w:sz w:val="22"/>
          <w:szCs w:val="22"/>
        </w:rPr>
        <w:t>M6.</w:t>
      </w:r>
      <w:r w:rsidRPr="006278EA">
        <w:rPr>
          <w:rFonts w:asciiTheme="minorHAnsi" w:hAnsiTheme="minorHAnsi"/>
          <w:b/>
          <w:sz w:val="22"/>
          <w:szCs w:val="22"/>
        </w:rPr>
        <w:tab/>
      </w:r>
      <w:r w:rsidRPr="006278EA">
        <w:rPr>
          <w:rFonts w:asciiTheme="minorHAnsi" w:hAnsiTheme="minorHAnsi"/>
          <w:sz w:val="22"/>
          <w:szCs w:val="22"/>
        </w:rPr>
        <w:t>Each Transmission Owner and Generator Owner shall have evidence such as electronic or hard copies of its thermal impact assessment for all of its solely and jointly owned</w:t>
      </w:r>
      <w:r w:rsidR="00E47CF7" w:rsidRPr="006278EA">
        <w:rPr>
          <w:rFonts w:asciiTheme="minorHAnsi" w:hAnsiTheme="minorHAnsi"/>
          <w:sz w:val="22"/>
          <w:szCs w:val="22"/>
        </w:rPr>
        <w:t xml:space="preserve"> applicable BES</w:t>
      </w:r>
      <w:r w:rsidRPr="006278EA">
        <w:rPr>
          <w:rFonts w:asciiTheme="minorHAnsi" w:hAnsiTheme="minorHAnsi"/>
          <w:sz w:val="22"/>
          <w:szCs w:val="22"/>
        </w:rPr>
        <w:t xml:space="preserve"> power transformers where</w:t>
      </w:r>
      <w:r w:rsidR="00E47CF7" w:rsidRPr="006278EA">
        <w:rPr>
          <w:rFonts w:asciiTheme="minorHAnsi" w:hAnsiTheme="minorHAnsi"/>
          <w:sz w:val="22"/>
          <w:szCs w:val="22"/>
        </w:rPr>
        <w:t xml:space="preserve"> the</w:t>
      </w:r>
      <w:r w:rsidRPr="006278EA">
        <w:rPr>
          <w:rFonts w:asciiTheme="minorHAnsi" w:hAnsiTheme="minorHAnsi"/>
          <w:sz w:val="22"/>
          <w:szCs w:val="22"/>
        </w:rPr>
        <w:t xml:space="preserve"> maximum effective GIC value provided in Requirement R5</w:t>
      </w:r>
      <w:r w:rsidR="00AE7A4A" w:rsidRPr="006278EA">
        <w:rPr>
          <w:rFonts w:asciiTheme="minorHAnsi" w:hAnsiTheme="minorHAnsi"/>
          <w:sz w:val="22"/>
          <w:szCs w:val="22"/>
        </w:rPr>
        <w:t>,</w:t>
      </w:r>
      <w:r w:rsidRPr="006278EA">
        <w:rPr>
          <w:rFonts w:asciiTheme="minorHAnsi" w:hAnsiTheme="minorHAnsi"/>
          <w:sz w:val="22"/>
          <w:szCs w:val="22"/>
        </w:rPr>
        <w:t xml:space="preserve"> </w:t>
      </w:r>
      <w:r w:rsidR="00E47CF7" w:rsidRPr="006278EA">
        <w:rPr>
          <w:rFonts w:asciiTheme="minorHAnsi" w:hAnsiTheme="minorHAnsi"/>
          <w:sz w:val="22"/>
          <w:szCs w:val="22"/>
        </w:rPr>
        <w:t>P</w:t>
      </w:r>
      <w:r w:rsidRPr="006278EA">
        <w:rPr>
          <w:rFonts w:asciiTheme="minorHAnsi" w:hAnsiTheme="minorHAnsi"/>
          <w:sz w:val="22"/>
          <w:szCs w:val="22"/>
        </w:rPr>
        <w:t>art 5.1</w:t>
      </w:r>
      <w:r w:rsidR="00AE7A4A" w:rsidRPr="006278EA">
        <w:rPr>
          <w:rFonts w:asciiTheme="minorHAnsi" w:hAnsiTheme="minorHAnsi"/>
          <w:sz w:val="22"/>
          <w:szCs w:val="22"/>
        </w:rPr>
        <w:t>,</w:t>
      </w:r>
      <w:r w:rsidRPr="006278EA">
        <w:rPr>
          <w:rFonts w:asciiTheme="minorHAnsi" w:hAnsiTheme="minorHAnsi"/>
          <w:sz w:val="22"/>
          <w:szCs w:val="22"/>
        </w:rPr>
        <w:t xml:space="preserve"> is </w:t>
      </w:r>
      <w:r w:rsidR="00E47CF7" w:rsidRPr="006278EA">
        <w:rPr>
          <w:rFonts w:asciiTheme="minorHAnsi" w:hAnsiTheme="minorHAnsi"/>
          <w:sz w:val="22"/>
          <w:szCs w:val="22"/>
        </w:rPr>
        <w:t>75</w:t>
      </w:r>
      <w:r w:rsidRPr="006278EA">
        <w:rPr>
          <w:rFonts w:asciiTheme="minorHAnsi" w:hAnsiTheme="minorHAnsi"/>
          <w:sz w:val="22"/>
          <w:szCs w:val="22"/>
        </w:rPr>
        <w:t xml:space="preserve"> A</w:t>
      </w:r>
      <w:r w:rsidR="00E47CF7" w:rsidRPr="006278EA">
        <w:rPr>
          <w:rFonts w:asciiTheme="minorHAnsi" w:hAnsiTheme="minorHAnsi"/>
          <w:sz w:val="22"/>
          <w:szCs w:val="22"/>
        </w:rPr>
        <w:t xml:space="preserve"> per phase</w:t>
      </w:r>
      <w:r w:rsidRPr="006278EA">
        <w:rPr>
          <w:rFonts w:asciiTheme="minorHAnsi" w:hAnsiTheme="minorHAnsi"/>
          <w:sz w:val="22"/>
          <w:szCs w:val="22"/>
        </w:rPr>
        <w:t xml:space="preserve"> or greater</w:t>
      </w:r>
      <w:r w:rsidR="00E47CF7" w:rsidRPr="006278EA">
        <w:rPr>
          <w:rFonts w:asciiTheme="minorHAnsi" w:hAnsiTheme="minorHAnsi"/>
          <w:sz w:val="22"/>
          <w:szCs w:val="22"/>
        </w:rPr>
        <w:t>,</w:t>
      </w:r>
      <w:r w:rsidRPr="006278EA">
        <w:rPr>
          <w:rFonts w:asciiTheme="minorHAnsi" w:hAnsiTheme="minorHAnsi"/>
          <w:sz w:val="22"/>
          <w:szCs w:val="22"/>
        </w:rPr>
        <w:t xml:space="preserve">  </w:t>
      </w:r>
      <w:r w:rsidR="008E79C4" w:rsidRPr="006278EA">
        <w:rPr>
          <w:rFonts w:asciiTheme="minorHAnsi" w:hAnsiTheme="minorHAnsi"/>
          <w:sz w:val="22"/>
          <w:szCs w:val="22"/>
        </w:rPr>
        <w:t>and</w:t>
      </w:r>
      <w:r w:rsidR="00E47CF7" w:rsidRPr="006278EA">
        <w:rPr>
          <w:rFonts w:asciiTheme="minorHAnsi" w:hAnsiTheme="minorHAnsi"/>
          <w:sz w:val="22"/>
          <w:szCs w:val="22"/>
        </w:rPr>
        <w:t xml:space="preserve"> shall</w:t>
      </w:r>
      <w:r w:rsidR="008E79C4" w:rsidRPr="006278EA">
        <w:rPr>
          <w:rFonts w:asciiTheme="minorHAnsi" w:hAnsiTheme="minorHAnsi"/>
          <w:sz w:val="22"/>
          <w:szCs w:val="22"/>
        </w:rPr>
        <w:t xml:space="preserve"> have evidence such as email records, web postings with an electronic notice of posting, or postal receipts showing recipient and date, that it has provided its thermal impact assessment to the responsible entities </w:t>
      </w:r>
      <w:r w:rsidRPr="006278EA">
        <w:rPr>
          <w:rFonts w:asciiTheme="minorHAnsi" w:hAnsiTheme="minorHAnsi"/>
          <w:sz w:val="22"/>
          <w:szCs w:val="22"/>
        </w:rPr>
        <w:t>as specified in Requirement R6</w:t>
      </w:r>
      <w:r w:rsidR="00AE7A4A" w:rsidRPr="006278EA">
        <w:rPr>
          <w:rFonts w:asciiTheme="minorHAnsi" w:hAnsiTheme="minorHAnsi"/>
          <w:sz w:val="22"/>
          <w:szCs w:val="22"/>
        </w:rPr>
        <w:t>.</w:t>
      </w:r>
    </w:p>
    <w:p w14:paraId="50B05520" w14:textId="77777777" w:rsidR="00BD3BAF" w:rsidRPr="00AE379A" w:rsidRDefault="00BD3BAF" w:rsidP="00BD3BAF">
      <w:pPr>
        <w:rPr>
          <w:rFonts w:asciiTheme="minorHAnsi" w:hAnsiTheme="minorHAnsi" w:cs="Times New Roman"/>
          <w:b/>
          <w:color w:val="548DD4" w:themeColor="text2" w:themeTint="99"/>
        </w:rPr>
      </w:pPr>
    </w:p>
    <w:p w14:paraId="17BE850B" w14:textId="77777777" w:rsidR="00BD3BAF" w:rsidRPr="006C43BC" w:rsidRDefault="00BD3BAF" w:rsidP="00BD3BA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302B75D" w14:textId="77777777" w:rsidR="00BD3BAF" w:rsidRPr="00A5228E" w:rsidRDefault="00BD3BAF" w:rsidP="00BD3BA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A411F63" w14:textId="77777777" w:rsidR="00BD3BAF" w:rsidRPr="006C43BC" w:rsidRDefault="00BD3BAF" w:rsidP="00BD3BA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F5DE013" w14:textId="77777777" w:rsidR="00BD3BAF" w:rsidRPr="00705BB3" w:rsidRDefault="00BD3BAF" w:rsidP="00BD3BAF">
      <w:pPr>
        <w:widowControl w:val="0"/>
        <w:shd w:val="clear" w:color="auto" w:fill="CDFFCD"/>
        <w:jc w:val="both"/>
        <w:rPr>
          <w:rFonts w:asciiTheme="minorHAnsi" w:hAnsiTheme="minorHAnsi" w:cs="Times New Roman"/>
          <w:bCs/>
          <w:color w:val="auto"/>
          <w:sz w:val="22"/>
          <w:szCs w:val="22"/>
        </w:rPr>
      </w:pPr>
    </w:p>
    <w:p w14:paraId="5F6A11D7" w14:textId="77777777" w:rsidR="00BD3BAF" w:rsidRPr="00705BB3" w:rsidRDefault="00BD3BAF" w:rsidP="00BD3BAF">
      <w:pPr>
        <w:widowControl w:val="0"/>
        <w:shd w:val="clear" w:color="auto" w:fill="CDFFCD"/>
        <w:jc w:val="both"/>
        <w:rPr>
          <w:rFonts w:asciiTheme="minorHAnsi" w:hAnsiTheme="minorHAnsi" w:cs="Times New Roman"/>
          <w:bCs/>
          <w:color w:val="auto"/>
          <w:sz w:val="22"/>
          <w:szCs w:val="22"/>
        </w:rPr>
      </w:pPr>
    </w:p>
    <w:p w14:paraId="033B5640" w14:textId="77777777" w:rsidR="00BD3BAF" w:rsidRPr="006C43BC" w:rsidRDefault="00BD3BAF" w:rsidP="00BD3BAF">
      <w:pPr>
        <w:widowControl w:val="0"/>
        <w:spacing w:line="266" w:lineRule="exact"/>
        <w:rPr>
          <w:rFonts w:asciiTheme="minorHAnsi" w:hAnsiTheme="minorHAnsi" w:cs="Times New Roman"/>
          <w:b/>
          <w:bCs/>
        </w:rPr>
      </w:pPr>
    </w:p>
    <w:p w14:paraId="1668935E" w14:textId="77777777" w:rsidR="00BD1AE9" w:rsidRPr="006C43BC" w:rsidRDefault="00BD1AE9" w:rsidP="00BD1AE9">
      <w:pPr>
        <w:pStyle w:val="RqtSection"/>
        <w:rPr>
          <w:rFonts w:cstheme="minorHAnsi"/>
          <w:i/>
          <w:iCs/>
        </w:rPr>
      </w:pPr>
      <w:r>
        <w:t>Evidence Requested</w:t>
      </w:r>
      <w:r w:rsidRPr="00056282">
        <w:rPr>
          <w:vertAlign w:val="superscript"/>
        </w:rPr>
        <w:t>i</w:t>
      </w:r>
      <w:r w:rsidRPr="006C43BC">
        <w:t>:</w:t>
      </w:r>
    </w:p>
    <w:tbl>
      <w:tblPr>
        <w:tblStyle w:val="TableGrid"/>
        <w:tblW w:w="10975" w:type="dxa"/>
        <w:shd w:val="clear" w:color="auto" w:fill="DCDCFF"/>
        <w:tblLook w:val="04A0" w:firstRow="1" w:lastRow="0" w:firstColumn="1" w:lastColumn="0" w:noHBand="0" w:noVBand="1"/>
      </w:tblPr>
      <w:tblGrid>
        <w:gridCol w:w="10975"/>
      </w:tblGrid>
      <w:tr w:rsidR="00BD3BAF" w:rsidRPr="006C43BC" w14:paraId="6AAE0C63" w14:textId="77777777" w:rsidTr="00470E1D">
        <w:tc>
          <w:tcPr>
            <w:tcW w:w="10975" w:type="dxa"/>
            <w:shd w:val="clear" w:color="auto" w:fill="DCDCFF"/>
          </w:tcPr>
          <w:p w14:paraId="44EA46E1" w14:textId="77777777" w:rsidR="00BD3BAF" w:rsidRPr="00705BB3" w:rsidRDefault="00BD3BAF" w:rsidP="00945587">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E156A6" w:rsidRPr="00676D1E" w14:paraId="16FBB446" w14:textId="77777777" w:rsidTr="00470E1D">
        <w:tc>
          <w:tcPr>
            <w:tcW w:w="10975" w:type="dxa"/>
            <w:shd w:val="clear" w:color="auto" w:fill="DCDCFF"/>
          </w:tcPr>
          <w:p w14:paraId="04E9C373" w14:textId="508AD840" w:rsidR="00E156A6" w:rsidRDefault="005956B3" w:rsidP="00341E58">
            <w:pPr>
              <w:widowControl w:val="0"/>
              <w:jc w:val="both"/>
              <w:rPr>
                <w:rFonts w:asciiTheme="minorHAnsi" w:hAnsiTheme="minorHAnsi" w:cs="Times New Roman"/>
                <w:color w:val="auto"/>
              </w:rPr>
            </w:pPr>
            <w:r>
              <w:rPr>
                <w:rFonts w:asciiTheme="minorHAnsi" w:hAnsiTheme="minorHAnsi" w:cs="Times New Roman"/>
                <w:color w:val="auto"/>
              </w:rPr>
              <w:t>The GIC flow information provided by the Planning Coordinator or Transmission Planner in accordance with Requirement R5.</w:t>
            </w:r>
          </w:p>
        </w:tc>
      </w:tr>
      <w:tr w:rsidR="00BD3BAF" w:rsidRPr="00676D1E" w14:paraId="4A973761" w14:textId="77777777" w:rsidTr="00470E1D">
        <w:tc>
          <w:tcPr>
            <w:tcW w:w="10975" w:type="dxa"/>
            <w:shd w:val="clear" w:color="auto" w:fill="DCDCFF"/>
          </w:tcPr>
          <w:p w14:paraId="321E2C53" w14:textId="6272FBFD" w:rsidR="00BD3BAF" w:rsidRPr="00676D1E" w:rsidRDefault="00D147BC" w:rsidP="00341E58">
            <w:pPr>
              <w:widowControl w:val="0"/>
              <w:jc w:val="both"/>
              <w:rPr>
                <w:rFonts w:asciiTheme="minorHAnsi" w:hAnsiTheme="minorHAnsi" w:cs="Times New Roman"/>
                <w:color w:val="auto"/>
              </w:rPr>
            </w:pPr>
            <w:r>
              <w:rPr>
                <w:rFonts w:asciiTheme="minorHAnsi" w:hAnsiTheme="minorHAnsi" w:cs="Times New Roman"/>
                <w:color w:val="auto"/>
              </w:rPr>
              <w:t>Dated e</w:t>
            </w:r>
            <w:r w:rsidR="00AB011D">
              <w:rPr>
                <w:rFonts w:asciiTheme="minorHAnsi" w:hAnsiTheme="minorHAnsi" w:cs="Times New Roman"/>
                <w:color w:val="auto"/>
              </w:rPr>
              <w:t xml:space="preserve">vidence demonstrating the completion of the thermal impact assessment for each </w:t>
            </w:r>
            <w:r w:rsidR="00BA5E3F">
              <w:rPr>
                <w:rFonts w:asciiTheme="minorHAnsi" w:hAnsiTheme="minorHAnsi" w:cs="Times New Roman"/>
                <w:color w:val="auto"/>
              </w:rPr>
              <w:t xml:space="preserve">of the </w:t>
            </w:r>
            <w:r w:rsidR="00341E58">
              <w:rPr>
                <w:rFonts w:asciiTheme="minorHAnsi" w:hAnsiTheme="minorHAnsi" w:cs="Times New Roman"/>
                <w:color w:val="auto"/>
              </w:rPr>
              <w:t xml:space="preserve">entity’s </w:t>
            </w:r>
            <w:r w:rsidR="00AB011D">
              <w:rPr>
                <w:rFonts w:asciiTheme="minorHAnsi" w:hAnsiTheme="minorHAnsi" w:cs="Times New Roman"/>
                <w:color w:val="auto"/>
              </w:rPr>
              <w:t xml:space="preserve">solely and jointly owned applicable </w:t>
            </w:r>
            <w:r w:rsidR="00320BA8">
              <w:rPr>
                <w:rFonts w:asciiTheme="minorHAnsi" w:hAnsiTheme="minorHAnsi" w:cs="Times New Roman"/>
                <w:color w:val="auto"/>
              </w:rPr>
              <w:t xml:space="preserve">BES </w:t>
            </w:r>
            <w:r w:rsidR="00AB011D">
              <w:rPr>
                <w:rFonts w:asciiTheme="minorHAnsi" w:hAnsiTheme="minorHAnsi" w:cs="Times New Roman"/>
                <w:color w:val="auto"/>
              </w:rPr>
              <w:t>power transformers</w:t>
            </w:r>
            <w:r w:rsidR="005956B3">
              <w:t xml:space="preserve"> </w:t>
            </w:r>
            <w:r w:rsidR="005956B3" w:rsidRPr="005956B3">
              <w:rPr>
                <w:rFonts w:asciiTheme="minorHAnsi" w:hAnsiTheme="minorHAnsi" w:cs="Times New Roman"/>
                <w:color w:val="auto"/>
              </w:rPr>
              <w:t>where the maximum effective GIC value provided in Requirement R5 Part 5.1 is 75 A per phase or greater</w:t>
            </w:r>
            <w:r w:rsidR="00AB011D">
              <w:rPr>
                <w:rFonts w:asciiTheme="minorHAnsi" w:hAnsiTheme="minorHAnsi" w:cs="Times New Roman"/>
                <w:color w:val="auto"/>
              </w:rPr>
              <w:t>.</w:t>
            </w:r>
          </w:p>
        </w:tc>
      </w:tr>
    </w:tbl>
    <w:p w14:paraId="26346C2A" w14:textId="77777777" w:rsidR="00BD3BAF" w:rsidRDefault="00BD3BAF" w:rsidP="00BD3BAF">
      <w:pPr>
        <w:widowControl w:val="0"/>
        <w:spacing w:line="266" w:lineRule="exact"/>
        <w:rPr>
          <w:rFonts w:asciiTheme="minorHAnsi" w:hAnsiTheme="minorHAnsi" w:cs="Times New Roman"/>
          <w:b/>
          <w:bCs/>
          <w:color w:val="auto"/>
        </w:rPr>
      </w:pPr>
    </w:p>
    <w:p w14:paraId="44265EA0" w14:textId="77777777" w:rsidR="00BD3BAF" w:rsidRPr="006C43BC" w:rsidRDefault="00BD3BAF" w:rsidP="00BD3BAF">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BD3BAF" w:rsidRPr="00812336" w14:paraId="6539981C" w14:textId="77777777" w:rsidTr="00945587">
        <w:tc>
          <w:tcPr>
            <w:tcW w:w="10995" w:type="dxa"/>
            <w:gridSpan w:val="6"/>
            <w:shd w:val="clear" w:color="auto" w:fill="DCDCFF"/>
            <w:vAlign w:val="bottom"/>
          </w:tcPr>
          <w:p w14:paraId="0F08F206" w14:textId="77777777" w:rsidR="00BD3BAF" w:rsidRPr="00812336" w:rsidRDefault="00BD3BAF" w:rsidP="00945587">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BD3BAF" w:rsidRPr="00812336" w14:paraId="3C41FFED" w14:textId="77777777" w:rsidTr="00945587">
        <w:tc>
          <w:tcPr>
            <w:tcW w:w="2340" w:type="dxa"/>
            <w:shd w:val="clear" w:color="auto" w:fill="DCDCFF"/>
            <w:vAlign w:val="bottom"/>
          </w:tcPr>
          <w:p w14:paraId="6D8D5265" w14:textId="77777777" w:rsidR="00BD3BAF" w:rsidRPr="00812336" w:rsidRDefault="00BD3BAF"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619EDFEE" w14:textId="77777777" w:rsidR="00BD3BAF" w:rsidRPr="00812336" w:rsidRDefault="00BD3BAF"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27019563" w14:textId="77777777" w:rsidR="00BD3BAF" w:rsidRPr="00812336" w:rsidRDefault="00BD3BAF"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02CCCE56" w14:textId="77777777" w:rsidR="00BD3BAF" w:rsidRPr="00812336" w:rsidRDefault="00BD3BAF"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061464C8" w14:textId="77777777" w:rsidR="00BD3BAF" w:rsidRPr="00812336" w:rsidRDefault="00BD3BAF"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576AEE3A" w14:textId="77777777" w:rsidR="00BD3BAF" w:rsidRPr="00812336" w:rsidRDefault="00BD3BAF"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BD3BAF" w:rsidRPr="00705BB3" w14:paraId="3B18F220" w14:textId="77777777" w:rsidTr="00945587">
        <w:tc>
          <w:tcPr>
            <w:tcW w:w="2340" w:type="dxa"/>
            <w:shd w:val="clear" w:color="auto" w:fill="CDFFCD"/>
          </w:tcPr>
          <w:p w14:paraId="4B0401FC"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73CD070C"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B9443C8"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1F92334"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DC849AB"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7BF25C6"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r>
      <w:tr w:rsidR="00BD3BAF" w:rsidRPr="00705BB3" w14:paraId="2F700CBE" w14:textId="77777777" w:rsidTr="00945587">
        <w:tc>
          <w:tcPr>
            <w:tcW w:w="2340" w:type="dxa"/>
            <w:shd w:val="clear" w:color="auto" w:fill="CDFFCD"/>
          </w:tcPr>
          <w:p w14:paraId="470D7D42"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6B8B1953"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25788E0"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32ADFCE"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ED8A0EE"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7A27BB0"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r>
      <w:tr w:rsidR="00BD3BAF" w:rsidRPr="00705BB3" w14:paraId="2BBE0C5E" w14:textId="77777777" w:rsidTr="00945587">
        <w:tc>
          <w:tcPr>
            <w:tcW w:w="2340" w:type="dxa"/>
            <w:shd w:val="clear" w:color="auto" w:fill="CDFFCD"/>
          </w:tcPr>
          <w:p w14:paraId="78A5ADF6"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070FA783"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E9A0ADA"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69F4B39"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815B7A0"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43260F2" w14:textId="77777777" w:rsidR="00BD3BAF" w:rsidRPr="00705BB3" w:rsidRDefault="00BD3BAF" w:rsidP="00945587">
            <w:pPr>
              <w:autoSpaceDE/>
              <w:autoSpaceDN/>
              <w:adjustRightInd/>
              <w:jc w:val="both"/>
              <w:rPr>
                <w:rFonts w:asciiTheme="minorHAnsi" w:hAnsiTheme="minorHAnsi" w:cs="Times New Roman"/>
                <w:color w:val="auto"/>
                <w:sz w:val="22"/>
                <w:szCs w:val="22"/>
              </w:rPr>
            </w:pPr>
          </w:p>
        </w:tc>
      </w:tr>
    </w:tbl>
    <w:p w14:paraId="34ED2D91" w14:textId="77777777" w:rsidR="00BD3BAF" w:rsidRPr="006C43BC" w:rsidRDefault="00BD3BAF" w:rsidP="00BD3BAF">
      <w:pPr>
        <w:widowControl w:val="0"/>
        <w:rPr>
          <w:rFonts w:asciiTheme="minorHAnsi" w:hAnsiTheme="minorHAnsi" w:cs="Times New Roman"/>
        </w:rPr>
      </w:pPr>
    </w:p>
    <w:p w14:paraId="09F9EF18" w14:textId="77777777" w:rsidR="00BD3BAF" w:rsidRPr="006C43BC" w:rsidRDefault="00BD3BAF" w:rsidP="00BD3BAF">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tblLook w:val="04A0" w:firstRow="1" w:lastRow="0" w:firstColumn="1" w:lastColumn="0" w:noHBand="0" w:noVBand="1"/>
      </w:tblPr>
      <w:tblGrid>
        <w:gridCol w:w="10790"/>
      </w:tblGrid>
      <w:tr w:rsidR="00BD3BAF" w:rsidRPr="00705BB3" w14:paraId="04AD2D39" w14:textId="77777777" w:rsidTr="00945587">
        <w:tc>
          <w:tcPr>
            <w:tcW w:w="11016" w:type="dxa"/>
            <w:shd w:val="clear" w:color="auto" w:fill="auto"/>
          </w:tcPr>
          <w:p w14:paraId="54560FE9" w14:textId="77777777" w:rsidR="00BD3BAF" w:rsidRPr="00705BB3" w:rsidRDefault="00BD3BAF" w:rsidP="00945587">
            <w:pPr>
              <w:widowControl w:val="0"/>
              <w:rPr>
                <w:rFonts w:asciiTheme="minorHAnsi" w:hAnsiTheme="minorHAnsi" w:cs="Times New Roman"/>
                <w:sz w:val="22"/>
                <w:szCs w:val="22"/>
              </w:rPr>
            </w:pPr>
          </w:p>
        </w:tc>
      </w:tr>
      <w:tr w:rsidR="00BD3BAF" w:rsidRPr="00705BB3" w14:paraId="31A0FE37" w14:textId="77777777" w:rsidTr="00945587">
        <w:tc>
          <w:tcPr>
            <w:tcW w:w="11016" w:type="dxa"/>
            <w:shd w:val="clear" w:color="auto" w:fill="auto"/>
          </w:tcPr>
          <w:p w14:paraId="02AC9371" w14:textId="77777777" w:rsidR="00BD3BAF" w:rsidRPr="00705BB3" w:rsidRDefault="00BD3BAF" w:rsidP="00945587">
            <w:pPr>
              <w:widowControl w:val="0"/>
              <w:rPr>
                <w:rFonts w:asciiTheme="minorHAnsi" w:hAnsiTheme="minorHAnsi" w:cs="Times New Roman"/>
                <w:sz w:val="22"/>
                <w:szCs w:val="22"/>
              </w:rPr>
            </w:pPr>
          </w:p>
        </w:tc>
      </w:tr>
      <w:tr w:rsidR="00BD3BAF" w:rsidRPr="00705BB3" w14:paraId="647E5462" w14:textId="77777777" w:rsidTr="00945587">
        <w:tc>
          <w:tcPr>
            <w:tcW w:w="11016" w:type="dxa"/>
            <w:shd w:val="clear" w:color="auto" w:fill="auto"/>
          </w:tcPr>
          <w:p w14:paraId="08454540" w14:textId="77777777" w:rsidR="00BD3BAF" w:rsidRPr="00705BB3" w:rsidRDefault="00BD3BAF" w:rsidP="00945587">
            <w:pPr>
              <w:widowControl w:val="0"/>
              <w:rPr>
                <w:rFonts w:asciiTheme="minorHAnsi" w:hAnsiTheme="minorHAnsi" w:cs="Times New Roman"/>
                <w:sz w:val="22"/>
                <w:szCs w:val="22"/>
              </w:rPr>
            </w:pPr>
          </w:p>
        </w:tc>
      </w:tr>
    </w:tbl>
    <w:p w14:paraId="5D780CEA" w14:textId="77777777" w:rsidR="00BD3BAF" w:rsidRPr="006C43BC" w:rsidRDefault="00BD3BAF" w:rsidP="00BD3BAF">
      <w:pPr>
        <w:widowControl w:val="0"/>
        <w:rPr>
          <w:rFonts w:asciiTheme="minorHAnsi" w:hAnsiTheme="minorHAnsi" w:cs="Times New Roman"/>
        </w:rPr>
      </w:pPr>
    </w:p>
    <w:p w14:paraId="61945AA0" w14:textId="77777777" w:rsidR="00BD3BAF" w:rsidRPr="00722443" w:rsidRDefault="00BD3BAF" w:rsidP="00BD3BAF">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BD1AE9">
        <w:t>TPL</w:t>
      </w:r>
      <w:r>
        <w:t>-</w:t>
      </w:r>
      <w:r w:rsidR="00BD1AE9">
        <w:t>007-1</w:t>
      </w:r>
      <w:r>
        <w:t>, R</w:t>
      </w:r>
      <w:r w:rsidR="00BD1AE9">
        <w:t>6</w:t>
      </w:r>
    </w:p>
    <w:p w14:paraId="1365A25D" w14:textId="77777777" w:rsidR="00BD3BAF" w:rsidRPr="006C43BC" w:rsidRDefault="00BD3BAF" w:rsidP="00BD3BAF">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445"/>
        <w:gridCol w:w="10345"/>
      </w:tblGrid>
      <w:tr w:rsidR="00BD3BAF" w:rsidRPr="00705BB3" w14:paraId="32A147E8" w14:textId="77777777" w:rsidTr="00BD08E8">
        <w:tc>
          <w:tcPr>
            <w:tcW w:w="445" w:type="dxa"/>
          </w:tcPr>
          <w:p w14:paraId="019BE734" w14:textId="77777777" w:rsidR="00BD3BAF" w:rsidRPr="00705BB3" w:rsidRDefault="00BD3BAF" w:rsidP="00945587">
            <w:pPr>
              <w:widowControl w:val="0"/>
              <w:tabs>
                <w:tab w:val="left" w:pos="0"/>
                <w:tab w:val="left" w:pos="900"/>
                <w:tab w:val="left" w:pos="6360"/>
              </w:tabs>
              <w:rPr>
                <w:rFonts w:asciiTheme="minorHAnsi" w:hAnsiTheme="minorHAnsi" w:cs="Times New Roman"/>
                <w:bCs/>
                <w:i/>
              </w:rPr>
            </w:pPr>
          </w:p>
        </w:tc>
        <w:tc>
          <w:tcPr>
            <w:tcW w:w="10345" w:type="dxa"/>
            <w:tcBorders>
              <w:bottom w:val="single" w:sz="4" w:space="0" w:color="auto"/>
            </w:tcBorders>
            <w:shd w:val="clear" w:color="auto" w:fill="DCDCFF"/>
          </w:tcPr>
          <w:p w14:paraId="55016C36" w14:textId="0D7195F9" w:rsidR="00BD3BAF" w:rsidRPr="00AB011D" w:rsidRDefault="00305BBB" w:rsidP="0018534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(R6) </w:t>
            </w:r>
            <w:r w:rsidR="0018534C">
              <w:rPr>
                <w:rFonts w:asciiTheme="minorHAnsi" w:hAnsiTheme="minorHAnsi" w:cs="Times New Roman"/>
                <w:color w:val="auto"/>
              </w:rPr>
              <w:t>Verify</w:t>
            </w:r>
            <w:r w:rsidR="00B60806">
              <w:rPr>
                <w:rFonts w:asciiTheme="minorHAnsi" w:hAnsiTheme="minorHAnsi" w:cs="Times New Roman"/>
                <w:color w:val="auto"/>
              </w:rPr>
              <w:t xml:space="preserve"> </w:t>
            </w:r>
            <w:r w:rsidR="00951011">
              <w:rPr>
                <w:rFonts w:asciiTheme="minorHAnsi" w:hAnsiTheme="minorHAnsi" w:cs="Times New Roman"/>
                <w:color w:val="auto"/>
              </w:rPr>
              <w:t xml:space="preserve">the </w:t>
            </w:r>
            <w:r>
              <w:rPr>
                <w:rFonts w:asciiTheme="minorHAnsi" w:hAnsiTheme="minorHAnsi" w:cs="Times New Roman"/>
                <w:color w:val="auto"/>
              </w:rPr>
              <w:t>entity</w:t>
            </w:r>
            <w:r w:rsidR="00951011">
              <w:rPr>
                <w:rFonts w:asciiTheme="minorHAnsi" w:hAnsiTheme="minorHAnsi" w:cs="Times New Roman"/>
                <w:color w:val="auto"/>
              </w:rPr>
              <w:t xml:space="preserve"> conducted a thermal impact assessment for each applicable </w:t>
            </w:r>
            <w:r w:rsidR="00A3459D">
              <w:rPr>
                <w:rFonts w:asciiTheme="minorHAnsi" w:hAnsiTheme="minorHAnsi" w:cs="Times New Roman"/>
                <w:color w:val="auto"/>
              </w:rPr>
              <w:t xml:space="preserve">BES </w:t>
            </w:r>
            <w:r w:rsidR="00951011">
              <w:rPr>
                <w:rFonts w:asciiTheme="minorHAnsi" w:hAnsiTheme="minorHAnsi" w:cs="Times New Roman"/>
                <w:color w:val="auto"/>
              </w:rPr>
              <w:t>power transformer</w:t>
            </w:r>
            <w:r w:rsidR="005956B3">
              <w:t xml:space="preserve"> </w:t>
            </w:r>
            <w:r w:rsidR="005956B3" w:rsidRPr="005956B3">
              <w:rPr>
                <w:rFonts w:asciiTheme="minorHAnsi" w:hAnsiTheme="minorHAnsi" w:cs="Times New Roman"/>
                <w:color w:val="auto"/>
              </w:rPr>
              <w:t>where the maximum effective GIC value provided in Requirement R5, Part 5.1, is 75 A per phase or greater.</w:t>
            </w:r>
            <w:r w:rsidR="00951011">
              <w:rPr>
                <w:rFonts w:asciiTheme="minorHAnsi" w:hAnsiTheme="minorHAnsi" w:cs="Times New Roman"/>
                <w:color w:val="auto"/>
              </w:rPr>
              <w:t xml:space="preserve"> </w:t>
            </w:r>
          </w:p>
        </w:tc>
      </w:tr>
      <w:tr w:rsidR="00BD3BAF" w:rsidRPr="00705BB3" w14:paraId="269567CF" w14:textId="77777777" w:rsidTr="00BD08E8">
        <w:tc>
          <w:tcPr>
            <w:tcW w:w="445" w:type="dxa"/>
          </w:tcPr>
          <w:p w14:paraId="705070FC" w14:textId="77777777" w:rsidR="00BD3BAF" w:rsidRPr="00705BB3" w:rsidRDefault="00BD3BAF" w:rsidP="00945587">
            <w:pPr>
              <w:widowControl w:val="0"/>
              <w:tabs>
                <w:tab w:val="left" w:pos="0"/>
                <w:tab w:val="left" w:pos="900"/>
                <w:tab w:val="left" w:pos="6360"/>
              </w:tabs>
              <w:rPr>
                <w:rFonts w:asciiTheme="minorHAnsi" w:hAnsiTheme="minorHAnsi" w:cs="Times New Roman"/>
                <w:bCs/>
                <w:i/>
              </w:rPr>
            </w:pPr>
          </w:p>
        </w:tc>
        <w:tc>
          <w:tcPr>
            <w:tcW w:w="10345" w:type="dxa"/>
            <w:tcBorders>
              <w:bottom w:val="single" w:sz="4" w:space="0" w:color="auto"/>
            </w:tcBorders>
            <w:shd w:val="clear" w:color="auto" w:fill="DCDCFF"/>
          </w:tcPr>
          <w:p w14:paraId="590B6E5A" w14:textId="29E47FA1" w:rsidR="00BD3BAF" w:rsidRPr="00AB011D" w:rsidRDefault="00AB011D" w:rsidP="00C90A9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Review thermal impact assessments for applicable </w:t>
            </w:r>
            <w:r w:rsidR="00A3459D">
              <w:rPr>
                <w:rFonts w:asciiTheme="minorHAnsi" w:hAnsiTheme="minorHAnsi" w:cs="Times New Roman"/>
                <w:color w:val="auto"/>
              </w:rPr>
              <w:t xml:space="preserve">BES </w:t>
            </w:r>
            <w:r>
              <w:rPr>
                <w:rFonts w:asciiTheme="minorHAnsi" w:hAnsiTheme="minorHAnsi" w:cs="Times New Roman"/>
                <w:color w:val="auto"/>
              </w:rPr>
              <w:t xml:space="preserve">power transformers and confirm the thermal impact assessment </w:t>
            </w:r>
            <w:r w:rsidR="00C90A9E">
              <w:rPr>
                <w:rFonts w:asciiTheme="minorHAnsi" w:hAnsiTheme="minorHAnsi" w:cs="Times New Roman"/>
                <w:color w:val="auto"/>
              </w:rPr>
              <w:t>meets</w:t>
            </w:r>
            <w:r>
              <w:rPr>
                <w:rFonts w:asciiTheme="minorHAnsi" w:hAnsiTheme="minorHAnsi" w:cs="Times New Roman"/>
                <w:color w:val="auto"/>
              </w:rPr>
              <w:t xml:space="preserve"> the requirements identified in</w:t>
            </w:r>
            <w:r w:rsidR="00395D12">
              <w:rPr>
                <w:rFonts w:asciiTheme="minorHAnsi" w:hAnsiTheme="minorHAnsi" w:cs="Times New Roman"/>
                <w:color w:val="auto"/>
              </w:rPr>
              <w:t xml:space="preserve"> </w:t>
            </w:r>
            <w:r w:rsidR="00B40BB5">
              <w:rPr>
                <w:rFonts w:asciiTheme="minorHAnsi" w:hAnsiTheme="minorHAnsi" w:cs="Times New Roman"/>
                <w:color w:val="auto"/>
              </w:rPr>
              <w:t xml:space="preserve">Requirement R6 </w:t>
            </w:r>
            <w:r w:rsidR="00395D12">
              <w:rPr>
                <w:rFonts w:asciiTheme="minorHAnsi" w:hAnsiTheme="minorHAnsi" w:cs="Times New Roman"/>
                <w:color w:val="auto"/>
              </w:rPr>
              <w:t>Part</w:t>
            </w:r>
            <w:r>
              <w:rPr>
                <w:rFonts w:asciiTheme="minorHAnsi" w:hAnsiTheme="minorHAnsi" w:cs="Times New Roman"/>
                <w:color w:val="auto"/>
              </w:rPr>
              <w:t xml:space="preserve"> R6.1 through</w:t>
            </w:r>
            <w:r w:rsidR="00395D12">
              <w:rPr>
                <w:rFonts w:asciiTheme="minorHAnsi" w:hAnsiTheme="minorHAnsi" w:cs="Times New Roman"/>
                <w:color w:val="auto"/>
              </w:rPr>
              <w:t xml:space="preserve"> Part</w:t>
            </w:r>
            <w:r>
              <w:rPr>
                <w:rFonts w:asciiTheme="minorHAnsi" w:hAnsiTheme="minorHAnsi" w:cs="Times New Roman"/>
                <w:color w:val="auto"/>
              </w:rPr>
              <w:t xml:space="preserve"> R6.4.</w:t>
            </w:r>
          </w:p>
        </w:tc>
      </w:tr>
      <w:tr w:rsidR="00941277" w:rsidRPr="00705BB3" w14:paraId="4BEC89A5" w14:textId="77777777" w:rsidTr="00BD08E8">
        <w:tc>
          <w:tcPr>
            <w:tcW w:w="445" w:type="dxa"/>
          </w:tcPr>
          <w:p w14:paraId="6E41CFD8" w14:textId="77777777" w:rsidR="00941277" w:rsidRPr="00705BB3" w:rsidRDefault="00941277" w:rsidP="00945587">
            <w:pPr>
              <w:widowControl w:val="0"/>
              <w:tabs>
                <w:tab w:val="left" w:pos="0"/>
                <w:tab w:val="left" w:pos="900"/>
                <w:tab w:val="left" w:pos="6360"/>
              </w:tabs>
              <w:rPr>
                <w:rFonts w:asciiTheme="minorHAnsi" w:hAnsiTheme="minorHAnsi" w:cs="Times New Roman"/>
                <w:bCs/>
                <w:i/>
              </w:rPr>
            </w:pPr>
          </w:p>
        </w:tc>
        <w:tc>
          <w:tcPr>
            <w:tcW w:w="10345" w:type="dxa"/>
            <w:tcBorders>
              <w:bottom w:val="single" w:sz="4" w:space="0" w:color="auto"/>
            </w:tcBorders>
            <w:shd w:val="clear" w:color="auto" w:fill="DCDCFF"/>
          </w:tcPr>
          <w:p w14:paraId="6DCF7C9D" w14:textId="0A55D8C9" w:rsidR="00941277" w:rsidRDefault="00941277" w:rsidP="00C90A9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6.1) Be based on the effective GIC flow information provided in Requirement R5</w:t>
            </w:r>
            <w:r w:rsidR="00A66838">
              <w:rPr>
                <w:rFonts w:asciiTheme="minorHAnsi" w:hAnsiTheme="minorHAnsi" w:cs="Times New Roman"/>
                <w:color w:val="auto"/>
              </w:rPr>
              <w:t>.</w:t>
            </w:r>
          </w:p>
        </w:tc>
      </w:tr>
      <w:tr w:rsidR="00941277" w:rsidRPr="00705BB3" w14:paraId="477673D2" w14:textId="77777777" w:rsidTr="00BD08E8">
        <w:tc>
          <w:tcPr>
            <w:tcW w:w="445" w:type="dxa"/>
          </w:tcPr>
          <w:p w14:paraId="243913BB" w14:textId="77777777" w:rsidR="00941277" w:rsidRPr="00705BB3" w:rsidRDefault="00941277" w:rsidP="00945587">
            <w:pPr>
              <w:widowControl w:val="0"/>
              <w:tabs>
                <w:tab w:val="left" w:pos="0"/>
                <w:tab w:val="left" w:pos="900"/>
                <w:tab w:val="left" w:pos="6360"/>
              </w:tabs>
              <w:rPr>
                <w:rFonts w:asciiTheme="minorHAnsi" w:hAnsiTheme="minorHAnsi" w:cs="Times New Roman"/>
                <w:bCs/>
                <w:i/>
              </w:rPr>
            </w:pPr>
          </w:p>
        </w:tc>
        <w:tc>
          <w:tcPr>
            <w:tcW w:w="10345" w:type="dxa"/>
            <w:tcBorders>
              <w:bottom w:val="single" w:sz="4" w:space="0" w:color="auto"/>
            </w:tcBorders>
            <w:shd w:val="clear" w:color="auto" w:fill="DCDCFF"/>
          </w:tcPr>
          <w:p w14:paraId="3CB6AF78" w14:textId="39187A82" w:rsidR="00941277" w:rsidRDefault="00941277" w:rsidP="00C90A9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6.2) Document assumptions used in the analysis.</w:t>
            </w:r>
          </w:p>
        </w:tc>
      </w:tr>
      <w:tr w:rsidR="00941277" w:rsidRPr="00705BB3" w14:paraId="21D5E19F" w14:textId="77777777" w:rsidTr="00BD08E8">
        <w:tc>
          <w:tcPr>
            <w:tcW w:w="445" w:type="dxa"/>
          </w:tcPr>
          <w:p w14:paraId="79E09C96" w14:textId="77777777" w:rsidR="00941277" w:rsidRPr="00705BB3" w:rsidRDefault="00941277" w:rsidP="00945587">
            <w:pPr>
              <w:widowControl w:val="0"/>
              <w:tabs>
                <w:tab w:val="left" w:pos="0"/>
                <w:tab w:val="left" w:pos="900"/>
                <w:tab w:val="left" w:pos="6360"/>
              </w:tabs>
              <w:rPr>
                <w:rFonts w:asciiTheme="minorHAnsi" w:hAnsiTheme="minorHAnsi" w:cs="Times New Roman"/>
                <w:bCs/>
                <w:i/>
              </w:rPr>
            </w:pPr>
          </w:p>
        </w:tc>
        <w:tc>
          <w:tcPr>
            <w:tcW w:w="10345" w:type="dxa"/>
            <w:tcBorders>
              <w:bottom w:val="single" w:sz="4" w:space="0" w:color="auto"/>
            </w:tcBorders>
            <w:shd w:val="clear" w:color="auto" w:fill="DCDCFF"/>
          </w:tcPr>
          <w:p w14:paraId="38E41A68" w14:textId="23537259" w:rsidR="00941277" w:rsidRDefault="00941277" w:rsidP="00C90A9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(Part 6.3) Describe suggested actions and supporting analysis to mitigate the impact of GICs, i</w:t>
            </w:r>
            <w:r w:rsidR="00BD08E8">
              <w:rPr>
                <w:rFonts w:asciiTheme="minorHAnsi" w:hAnsiTheme="minorHAnsi" w:cs="Times New Roman"/>
                <w:color w:val="auto"/>
              </w:rPr>
              <w:t>f any.</w:t>
            </w:r>
          </w:p>
        </w:tc>
      </w:tr>
      <w:tr w:rsidR="00BD08E8" w:rsidRPr="006C43BC" w14:paraId="0C6E145D" w14:textId="1E782DE9" w:rsidTr="00BF38B1">
        <w:trPr>
          <w:trHeight w:val="395"/>
        </w:trPr>
        <w:tc>
          <w:tcPr>
            <w:tcW w:w="445" w:type="dxa"/>
            <w:shd w:val="clear" w:color="auto" w:fill="auto"/>
          </w:tcPr>
          <w:p w14:paraId="37C7F0CF" w14:textId="77777777" w:rsidR="00BD08E8" w:rsidRPr="006C43BC" w:rsidRDefault="00BD08E8" w:rsidP="00341E58">
            <w:pPr>
              <w:widowControl w:val="0"/>
              <w:tabs>
                <w:tab w:val="left" w:pos="0"/>
                <w:tab w:val="left" w:pos="801"/>
              </w:tabs>
              <w:rPr>
                <w:rFonts w:asciiTheme="minorHAnsi" w:hAnsiTheme="minorHAnsi" w:cs="Times New Roman"/>
                <w:b/>
                <w:bCs/>
                <w:color w:val="auto"/>
              </w:rPr>
            </w:pPr>
          </w:p>
        </w:tc>
        <w:tc>
          <w:tcPr>
            <w:tcW w:w="10345" w:type="dxa"/>
            <w:shd w:val="clear" w:color="auto" w:fill="DCDCFF"/>
          </w:tcPr>
          <w:p w14:paraId="0385FD6B" w14:textId="59932010" w:rsidR="00BD08E8" w:rsidRPr="00BD08E8" w:rsidRDefault="00BD08E8" w:rsidP="00341E58">
            <w:pPr>
              <w:widowControl w:val="0"/>
              <w:tabs>
                <w:tab w:val="left" w:pos="0"/>
                <w:tab w:val="left" w:pos="801"/>
              </w:tabs>
              <w:rPr>
                <w:rFonts w:asciiTheme="minorHAnsi" w:hAnsiTheme="minorHAnsi" w:cs="Times New Roman"/>
                <w:bCs/>
                <w:color w:val="auto"/>
              </w:rPr>
            </w:pPr>
            <w:r w:rsidRPr="00BD08E8">
              <w:rPr>
                <w:rFonts w:asciiTheme="minorHAnsi" w:hAnsiTheme="minorHAnsi" w:cs="Times New Roman"/>
                <w:bCs/>
                <w:color w:val="auto"/>
              </w:rPr>
              <w:t xml:space="preserve">(Part 6.4) Be performed and provided to the responsible entities as determined in Requirement R1 within 24 calendar months of </w:t>
            </w:r>
            <w:r w:rsidR="00F820A3" w:rsidRPr="00BD08E8">
              <w:rPr>
                <w:rFonts w:asciiTheme="minorHAnsi" w:hAnsiTheme="minorHAnsi" w:cs="Times New Roman"/>
                <w:bCs/>
                <w:color w:val="auto"/>
              </w:rPr>
              <w:t>receiving</w:t>
            </w:r>
            <w:r w:rsidRPr="00BD08E8">
              <w:rPr>
                <w:rFonts w:asciiTheme="minorHAnsi" w:hAnsiTheme="minorHAnsi" w:cs="Times New Roman"/>
                <w:bCs/>
                <w:color w:val="auto"/>
              </w:rPr>
              <w:t xml:space="preserve"> GIC flow information specified in Requirement </w:t>
            </w:r>
            <w:r w:rsidR="00A66838" w:rsidRPr="00A66838">
              <w:rPr>
                <w:rFonts w:asciiTheme="minorHAnsi" w:hAnsiTheme="minorHAnsi" w:cs="Times New Roman"/>
                <w:bCs/>
                <w:color w:val="auto"/>
              </w:rPr>
              <w:t>R5, Part 5.1</w:t>
            </w:r>
            <w:r w:rsidRPr="00BD08E8">
              <w:rPr>
                <w:rFonts w:asciiTheme="minorHAnsi" w:hAnsiTheme="minorHAnsi" w:cs="Times New Roman"/>
                <w:bCs/>
                <w:color w:val="auto"/>
              </w:rPr>
              <w:t>.</w:t>
            </w:r>
          </w:p>
        </w:tc>
      </w:tr>
      <w:tr w:rsidR="00BD3BAF" w:rsidRPr="006C43BC" w14:paraId="6DE459A4" w14:textId="77777777" w:rsidTr="00BD1AE9">
        <w:tc>
          <w:tcPr>
            <w:tcW w:w="10790" w:type="dxa"/>
            <w:gridSpan w:val="2"/>
            <w:shd w:val="clear" w:color="auto" w:fill="DCDCFF"/>
          </w:tcPr>
          <w:p w14:paraId="7C41DEE6" w14:textId="1FFD420A" w:rsidR="00BD3BAF" w:rsidRDefault="00BD3BAF" w:rsidP="00341E58">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p w14:paraId="4CBC465E" w14:textId="65CB3434" w:rsidR="00B60806" w:rsidRPr="006C43BC" w:rsidRDefault="00B60806" w:rsidP="00341E58">
            <w:pPr>
              <w:widowControl w:val="0"/>
              <w:tabs>
                <w:tab w:val="left" w:pos="0"/>
                <w:tab w:val="left" w:pos="801"/>
              </w:tabs>
              <w:rPr>
                <w:rFonts w:asciiTheme="minorHAnsi" w:hAnsiTheme="minorHAnsi" w:cs="Times New Roman"/>
                <w:bCs/>
                <w:color w:val="auto"/>
              </w:rPr>
            </w:pPr>
            <w:r w:rsidRPr="00B60806">
              <w:rPr>
                <w:rFonts w:asciiTheme="minorHAnsi" w:hAnsiTheme="minorHAnsi" w:cs="Times New Roman"/>
                <w:bCs/>
                <w:color w:val="auto"/>
              </w:rPr>
              <w:t>Per the Implementation Plan, Requirement R6 becomes effective on 1/1/2021.</w:t>
            </w:r>
          </w:p>
        </w:tc>
      </w:tr>
    </w:tbl>
    <w:p w14:paraId="6C4FCC15" w14:textId="77777777" w:rsidR="00BD3BAF" w:rsidRPr="006C43BC" w:rsidRDefault="00BD3BAF" w:rsidP="00BD3BAF">
      <w:pPr>
        <w:widowControl w:val="0"/>
        <w:tabs>
          <w:tab w:val="left" w:pos="0"/>
        </w:tabs>
        <w:rPr>
          <w:rFonts w:asciiTheme="minorHAnsi" w:hAnsiTheme="minorHAnsi" w:cs="Times New Roman"/>
          <w:b/>
          <w:bCs/>
        </w:rPr>
      </w:pPr>
    </w:p>
    <w:p w14:paraId="54698E41" w14:textId="77777777" w:rsidR="00FD1D05" w:rsidRPr="006C43BC" w:rsidRDefault="00FD1D05" w:rsidP="00FD1D05">
      <w:pPr>
        <w:pStyle w:val="RqtSection"/>
        <w:rPr>
          <w:color w:val="264D74"/>
        </w:rPr>
      </w:pPr>
      <w:r w:rsidRPr="006C43BC">
        <w:t>Auditor</w:t>
      </w:r>
      <w:r>
        <w:t xml:space="preserve"> </w:t>
      </w:r>
      <w:r w:rsidRPr="006C43BC">
        <w:t>Notes:</w:t>
      </w:r>
      <w:r w:rsidRPr="006C43BC">
        <w:rPr>
          <w:color w:val="264D74"/>
        </w:rPr>
        <w:t xml:space="preserve"> </w:t>
      </w:r>
    </w:p>
    <w:p w14:paraId="70832DAD" w14:textId="646A46A5" w:rsidR="00FD1D05" w:rsidRDefault="00FD1D05" w:rsidP="00FD1D0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37C2C6C" w14:textId="77777777" w:rsidR="00FD1D05" w:rsidRDefault="00FD1D05" w:rsidP="00FD1D0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DC11EB2" w14:textId="77777777" w:rsidR="00FD1D05" w:rsidRDefault="00FD1D05" w:rsidP="00FD1D0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74C38F6B" w14:textId="77777777" w:rsidR="00FD1D05" w:rsidRDefault="00FD1D05" w:rsidP="00FD1D05">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0D61E659" w14:textId="77777777" w:rsidR="00FD1D05" w:rsidRDefault="00FD1D05" w:rsidP="00FD1D05">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74DE05B1" w14:textId="77777777" w:rsidR="00945587" w:rsidRDefault="00945587" w:rsidP="00945587">
      <w:pPr>
        <w:pStyle w:val="SectHead"/>
      </w:pPr>
      <w:r w:rsidRPr="006C43BC">
        <w:lastRenderedPageBreak/>
        <w:t>R</w:t>
      </w:r>
      <w:r>
        <w:t>7</w:t>
      </w:r>
      <w:r w:rsidRPr="006C43BC">
        <w:t xml:space="preserve"> Supporting Evidence and Documentation</w:t>
      </w:r>
    </w:p>
    <w:p w14:paraId="739A08F9" w14:textId="77777777" w:rsidR="00305BBB" w:rsidRPr="008F56D6" w:rsidRDefault="00305BBB" w:rsidP="00945587">
      <w:pPr>
        <w:pStyle w:val="SectHead"/>
      </w:pPr>
    </w:p>
    <w:p w14:paraId="048D4CF1" w14:textId="5607991B" w:rsidR="00945587" w:rsidRPr="00945587" w:rsidRDefault="00945587" w:rsidP="00945587">
      <w:pPr>
        <w:pStyle w:val="Requirement"/>
        <w:numPr>
          <w:ilvl w:val="0"/>
          <w:numId w:val="0"/>
        </w:numPr>
        <w:ind w:left="720" w:hanging="720"/>
        <w:rPr>
          <w:rFonts w:asciiTheme="minorHAnsi" w:hAnsiTheme="minorHAnsi"/>
          <w:sz w:val="22"/>
          <w:szCs w:val="22"/>
        </w:rPr>
      </w:pPr>
      <w:r w:rsidRPr="00BD3BAF">
        <w:rPr>
          <w:rFonts w:asciiTheme="minorHAnsi" w:hAnsiTheme="minorHAnsi"/>
          <w:b/>
          <w:sz w:val="22"/>
          <w:szCs w:val="22"/>
        </w:rPr>
        <w:t>R</w:t>
      </w:r>
      <w:r>
        <w:rPr>
          <w:rFonts w:asciiTheme="minorHAnsi" w:hAnsiTheme="minorHAnsi"/>
          <w:b/>
          <w:sz w:val="22"/>
          <w:szCs w:val="22"/>
        </w:rPr>
        <w:t>7</w:t>
      </w:r>
      <w:r>
        <w:rPr>
          <w:rFonts w:asciiTheme="minorHAnsi" w:hAnsiTheme="minorHAnsi"/>
          <w:sz w:val="22"/>
          <w:szCs w:val="22"/>
        </w:rPr>
        <w:tab/>
      </w:r>
      <w:r w:rsidR="003C49B8">
        <w:rPr>
          <w:rFonts w:asciiTheme="minorHAnsi" w:hAnsiTheme="minorHAnsi"/>
          <w:sz w:val="22"/>
          <w:szCs w:val="22"/>
        </w:rPr>
        <w:t>Each r</w:t>
      </w:r>
      <w:r w:rsidRPr="00945587">
        <w:rPr>
          <w:rFonts w:asciiTheme="minorHAnsi" w:hAnsiTheme="minorHAnsi"/>
          <w:sz w:val="22"/>
          <w:szCs w:val="22"/>
        </w:rPr>
        <w:t>esponsible enti</w:t>
      </w:r>
      <w:r w:rsidR="003C49B8">
        <w:rPr>
          <w:rFonts w:asciiTheme="minorHAnsi" w:hAnsiTheme="minorHAnsi"/>
          <w:sz w:val="22"/>
          <w:szCs w:val="22"/>
        </w:rPr>
        <w:t>ty,</w:t>
      </w:r>
      <w:r w:rsidRPr="00945587">
        <w:rPr>
          <w:rFonts w:asciiTheme="minorHAnsi" w:hAnsiTheme="minorHAnsi"/>
          <w:sz w:val="22"/>
          <w:szCs w:val="22"/>
        </w:rPr>
        <w:t xml:space="preserve"> as determined in Requirement R1</w:t>
      </w:r>
      <w:r w:rsidR="003C49B8">
        <w:rPr>
          <w:rFonts w:asciiTheme="minorHAnsi" w:hAnsiTheme="minorHAnsi"/>
          <w:sz w:val="22"/>
          <w:szCs w:val="22"/>
        </w:rPr>
        <w:t>,</w:t>
      </w:r>
      <w:r w:rsidR="00413678">
        <w:rPr>
          <w:rFonts w:asciiTheme="minorHAnsi" w:hAnsiTheme="minorHAnsi"/>
          <w:sz w:val="22"/>
          <w:szCs w:val="22"/>
        </w:rPr>
        <w:t xml:space="preserve"> </w:t>
      </w:r>
      <w:r w:rsidRPr="00945587">
        <w:rPr>
          <w:rFonts w:asciiTheme="minorHAnsi" w:hAnsiTheme="minorHAnsi"/>
          <w:sz w:val="22"/>
          <w:szCs w:val="22"/>
        </w:rPr>
        <w:t>that conclude</w:t>
      </w:r>
      <w:r w:rsidR="003C49B8">
        <w:rPr>
          <w:rFonts w:asciiTheme="minorHAnsi" w:hAnsiTheme="minorHAnsi"/>
          <w:sz w:val="22"/>
          <w:szCs w:val="22"/>
        </w:rPr>
        <w:t>s,</w:t>
      </w:r>
      <w:r w:rsidRPr="00945587">
        <w:rPr>
          <w:rFonts w:asciiTheme="minorHAnsi" w:hAnsiTheme="minorHAnsi"/>
          <w:sz w:val="22"/>
          <w:szCs w:val="22"/>
        </w:rPr>
        <w:t xml:space="preserve"> through the GMD Vulnerability Assessment conducted in Requirement </w:t>
      </w:r>
      <w:r w:rsidR="00320BA8" w:rsidRPr="00945587">
        <w:rPr>
          <w:rFonts w:asciiTheme="minorHAnsi" w:hAnsiTheme="minorHAnsi"/>
          <w:sz w:val="22"/>
          <w:szCs w:val="22"/>
        </w:rPr>
        <w:t>R</w:t>
      </w:r>
      <w:r w:rsidR="00320BA8">
        <w:rPr>
          <w:rFonts w:asciiTheme="minorHAnsi" w:hAnsiTheme="minorHAnsi"/>
          <w:sz w:val="22"/>
          <w:szCs w:val="22"/>
        </w:rPr>
        <w:t>4</w:t>
      </w:r>
      <w:r w:rsidR="003C49B8">
        <w:rPr>
          <w:rFonts w:asciiTheme="minorHAnsi" w:hAnsiTheme="minorHAnsi"/>
          <w:sz w:val="22"/>
          <w:szCs w:val="22"/>
        </w:rPr>
        <w:t>,</w:t>
      </w:r>
      <w:r w:rsidR="00320BA8" w:rsidRPr="00945587">
        <w:rPr>
          <w:rFonts w:asciiTheme="minorHAnsi" w:hAnsiTheme="minorHAnsi"/>
          <w:sz w:val="22"/>
          <w:szCs w:val="22"/>
        </w:rPr>
        <w:t xml:space="preserve"> </w:t>
      </w:r>
      <w:r w:rsidRPr="00945587">
        <w:rPr>
          <w:rFonts w:asciiTheme="minorHAnsi" w:hAnsiTheme="minorHAnsi"/>
          <w:sz w:val="22"/>
          <w:szCs w:val="22"/>
        </w:rPr>
        <w:t xml:space="preserve">that their System does not meet the performance requirements of Table 1 shall develop a Corrective Action Plan addressing how the performance requirements will be met. The Corrective Action Plan shall: </w:t>
      </w:r>
    </w:p>
    <w:p w14:paraId="3BCD73EC" w14:textId="77777777" w:rsidR="00945587" w:rsidRPr="00945587" w:rsidRDefault="00DB5306" w:rsidP="00DB5306">
      <w:pPr>
        <w:pStyle w:val="Requirement"/>
        <w:numPr>
          <w:ilvl w:val="0"/>
          <w:numId w:val="0"/>
        </w:numPr>
        <w:ind w:left="1260" w:hanging="540"/>
        <w:rPr>
          <w:rFonts w:asciiTheme="minorHAnsi" w:hAnsiTheme="minorHAnsi"/>
          <w:sz w:val="22"/>
          <w:szCs w:val="22"/>
        </w:rPr>
      </w:pPr>
      <w:r w:rsidRPr="00DB5306">
        <w:rPr>
          <w:rFonts w:asciiTheme="minorHAnsi" w:hAnsiTheme="minorHAnsi"/>
          <w:b/>
          <w:sz w:val="22"/>
          <w:szCs w:val="22"/>
        </w:rPr>
        <w:t>7.1</w:t>
      </w:r>
      <w:r>
        <w:rPr>
          <w:rFonts w:asciiTheme="minorHAnsi" w:hAnsiTheme="minorHAnsi"/>
          <w:sz w:val="22"/>
          <w:szCs w:val="22"/>
        </w:rPr>
        <w:t xml:space="preserve">     </w:t>
      </w:r>
      <w:r w:rsidR="00945587" w:rsidRPr="00945587">
        <w:rPr>
          <w:rFonts w:asciiTheme="minorHAnsi" w:hAnsiTheme="minorHAnsi"/>
          <w:sz w:val="22"/>
          <w:szCs w:val="22"/>
        </w:rPr>
        <w:t xml:space="preserve">List System deficiencies and the associated actions needed to achieve required System performance.  Examples of such actions include:  </w:t>
      </w:r>
    </w:p>
    <w:p w14:paraId="53E4EB51" w14:textId="77777777" w:rsidR="00945587" w:rsidRPr="00945587" w:rsidRDefault="00945587" w:rsidP="00945587">
      <w:pPr>
        <w:numPr>
          <w:ilvl w:val="0"/>
          <w:numId w:val="39"/>
        </w:numPr>
        <w:tabs>
          <w:tab w:val="clear" w:pos="2952"/>
          <w:tab w:val="num" w:pos="1620"/>
          <w:tab w:val="num" w:pos="1980"/>
          <w:tab w:val="left" w:pos="2592"/>
          <w:tab w:val="left" w:pos="3720"/>
        </w:tabs>
        <w:autoSpaceDE/>
        <w:autoSpaceDN/>
        <w:adjustRightInd/>
        <w:spacing w:after="60"/>
        <w:ind w:left="1620"/>
        <w:rPr>
          <w:rFonts w:asciiTheme="minorHAnsi" w:hAnsiTheme="minorHAnsi"/>
          <w:sz w:val="22"/>
          <w:szCs w:val="22"/>
        </w:rPr>
      </w:pPr>
      <w:r w:rsidRPr="00945587">
        <w:rPr>
          <w:rFonts w:asciiTheme="minorHAnsi" w:hAnsiTheme="minorHAnsi"/>
          <w:sz w:val="22"/>
          <w:szCs w:val="22"/>
        </w:rPr>
        <w:t xml:space="preserve">Installation, modification, retirement, or removal of Transmission and generation Facilities and any associated equipment. </w:t>
      </w:r>
    </w:p>
    <w:p w14:paraId="10246050" w14:textId="77777777" w:rsidR="00945587" w:rsidRPr="00945587" w:rsidRDefault="00945587" w:rsidP="00945587">
      <w:pPr>
        <w:numPr>
          <w:ilvl w:val="0"/>
          <w:numId w:val="39"/>
        </w:numPr>
        <w:tabs>
          <w:tab w:val="clear" w:pos="2952"/>
          <w:tab w:val="num" w:pos="1620"/>
          <w:tab w:val="num" w:pos="1980"/>
          <w:tab w:val="left" w:pos="2592"/>
          <w:tab w:val="left" w:pos="3840"/>
        </w:tabs>
        <w:autoSpaceDE/>
        <w:autoSpaceDN/>
        <w:adjustRightInd/>
        <w:spacing w:after="60"/>
        <w:ind w:left="1620"/>
        <w:rPr>
          <w:rFonts w:asciiTheme="minorHAnsi" w:hAnsiTheme="minorHAnsi"/>
          <w:sz w:val="22"/>
          <w:szCs w:val="22"/>
        </w:rPr>
      </w:pPr>
      <w:r w:rsidRPr="00945587">
        <w:rPr>
          <w:rFonts w:asciiTheme="minorHAnsi" w:hAnsiTheme="minorHAnsi"/>
          <w:sz w:val="22"/>
          <w:szCs w:val="22"/>
        </w:rPr>
        <w:t xml:space="preserve">Installation, modification, or removal of Protection Systems or Special Protection Systems. </w:t>
      </w:r>
    </w:p>
    <w:p w14:paraId="5E8FA764" w14:textId="77777777" w:rsidR="00945587" w:rsidRPr="00945587" w:rsidRDefault="00945587" w:rsidP="00945587">
      <w:pPr>
        <w:numPr>
          <w:ilvl w:val="0"/>
          <w:numId w:val="39"/>
        </w:numPr>
        <w:tabs>
          <w:tab w:val="clear" w:pos="2952"/>
          <w:tab w:val="num" w:pos="1620"/>
          <w:tab w:val="num" w:pos="1980"/>
          <w:tab w:val="left" w:pos="2592"/>
          <w:tab w:val="left" w:pos="3720"/>
        </w:tabs>
        <w:autoSpaceDE/>
        <w:autoSpaceDN/>
        <w:adjustRightInd/>
        <w:spacing w:after="60"/>
        <w:ind w:left="1620"/>
        <w:rPr>
          <w:rFonts w:asciiTheme="minorHAnsi" w:hAnsiTheme="minorHAnsi"/>
          <w:sz w:val="22"/>
          <w:szCs w:val="22"/>
        </w:rPr>
      </w:pPr>
      <w:r w:rsidRPr="00945587">
        <w:rPr>
          <w:rFonts w:asciiTheme="minorHAnsi" w:hAnsiTheme="minorHAnsi"/>
          <w:sz w:val="22"/>
          <w:szCs w:val="22"/>
        </w:rPr>
        <w:t xml:space="preserve">Use of Operating Procedures specifying how long they will be needed as part of the Corrective Action Plan. </w:t>
      </w:r>
    </w:p>
    <w:p w14:paraId="4815885C" w14:textId="77777777" w:rsidR="00945587" w:rsidRPr="00945587" w:rsidRDefault="00945587" w:rsidP="00945587">
      <w:pPr>
        <w:numPr>
          <w:ilvl w:val="0"/>
          <w:numId w:val="39"/>
        </w:numPr>
        <w:tabs>
          <w:tab w:val="clear" w:pos="2952"/>
          <w:tab w:val="num" w:pos="1620"/>
          <w:tab w:val="num" w:pos="1980"/>
          <w:tab w:val="left" w:pos="2592"/>
        </w:tabs>
        <w:autoSpaceDE/>
        <w:autoSpaceDN/>
        <w:adjustRightInd/>
        <w:spacing w:after="120"/>
        <w:ind w:left="1620"/>
        <w:rPr>
          <w:rFonts w:asciiTheme="minorHAnsi" w:hAnsiTheme="minorHAnsi"/>
          <w:sz w:val="22"/>
          <w:szCs w:val="22"/>
        </w:rPr>
      </w:pPr>
      <w:r w:rsidRPr="00945587">
        <w:rPr>
          <w:rFonts w:asciiTheme="minorHAnsi" w:hAnsiTheme="minorHAnsi"/>
          <w:sz w:val="22"/>
          <w:szCs w:val="22"/>
        </w:rPr>
        <w:t xml:space="preserve">Use of Demand-Side Management, new technologies, or other initiatives.   </w:t>
      </w:r>
    </w:p>
    <w:p w14:paraId="7D1D13E0" w14:textId="77777777" w:rsidR="00945587" w:rsidRPr="00945587" w:rsidRDefault="00DB5306" w:rsidP="00DB5306">
      <w:pPr>
        <w:pStyle w:val="Requirement"/>
        <w:numPr>
          <w:ilvl w:val="0"/>
          <w:numId w:val="0"/>
        </w:numPr>
        <w:ind w:left="1260" w:hanging="540"/>
        <w:rPr>
          <w:rFonts w:asciiTheme="minorHAnsi" w:hAnsiTheme="minorHAnsi"/>
          <w:sz w:val="22"/>
          <w:szCs w:val="22"/>
        </w:rPr>
      </w:pPr>
      <w:r w:rsidRPr="00DB5306">
        <w:rPr>
          <w:rFonts w:asciiTheme="minorHAnsi" w:hAnsiTheme="minorHAnsi"/>
          <w:b/>
          <w:sz w:val="22"/>
          <w:szCs w:val="22"/>
        </w:rPr>
        <w:t>7.2</w:t>
      </w:r>
      <w:r>
        <w:rPr>
          <w:rFonts w:asciiTheme="minorHAnsi" w:hAnsiTheme="minorHAnsi"/>
          <w:sz w:val="22"/>
          <w:szCs w:val="22"/>
        </w:rPr>
        <w:t xml:space="preserve">     </w:t>
      </w:r>
      <w:r w:rsidR="00945587" w:rsidRPr="00945587">
        <w:rPr>
          <w:rFonts w:asciiTheme="minorHAnsi" w:hAnsiTheme="minorHAnsi"/>
          <w:sz w:val="22"/>
          <w:szCs w:val="22"/>
        </w:rPr>
        <w:t xml:space="preserve">Be reviewed in subsequent GMD Vulnerability Assessments until it is determined that the System meets the performance requirements contained in Table 1. </w:t>
      </w:r>
    </w:p>
    <w:p w14:paraId="5F906C23" w14:textId="4F555B75" w:rsidR="00945587" w:rsidRPr="00945587" w:rsidRDefault="00DB5306" w:rsidP="00DB5306">
      <w:pPr>
        <w:pStyle w:val="Requirement"/>
        <w:numPr>
          <w:ilvl w:val="0"/>
          <w:numId w:val="0"/>
        </w:numPr>
        <w:ind w:left="1260" w:hanging="540"/>
        <w:rPr>
          <w:rFonts w:asciiTheme="minorHAnsi" w:hAnsiTheme="minorHAnsi"/>
          <w:sz w:val="22"/>
          <w:szCs w:val="22"/>
        </w:rPr>
      </w:pPr>
      <w:r w:rsidRPr="00DB5306">
        <w:rPr>
          <w:rFonts w:asciiTheme="minorHAnsi" w:hAnsiTheme="minorHAnsi"/>
          <w:b/>
          <w:sz w:val="22"/>
          <w:szCs w:val="22"/>
        </w:rPr>
        <w:t>7.3</w:t>
      </w:r>
      <w:r>
        <w:rPr>
          <w:rFonts w:asciiTheme="minorHAnsi" w:hAnsiTheme="minorHAnsi"/>
          <w:sz w:val="22"/>
          <w:szCs w:val="22"/>
        </w:rPr>
        <w:t xml:space="preserve">     </w:t>
      </w:r>
      <w:r w:rsidR="00945587" w:rsidRPr="00945587">
        <w:rPr>
          <w:rFonts w:asciiTheme="minorHAnsi" w:hAnsiTheme="minorHAnsi"/>
          <w:sz w:val="22"/>
          <w:szCs w:val="22"/>
        </w:rPr>
        <w:t xml:space="preserve">Be provided within 90 </w:t>
      </w:r>
      <w:r w:rsidR="00320BA8">
        <w:rPr>
          <w:rFonts w:asciiTheme="minorHAnsi" w:hAnsiTheme="minorHAnsi"/>
          <w:sz w:val="22"/>
          <w:szCs w:val="22"/>
        </w:rPr>
        <w:t xml:space="preserve">calendar </w:t>
      </w:r>
      <w:r w:rsidR="00945587" w:rsidRPr="00945587">
        <w:rPr>
          <w:rFonts w:asciiTheme="minorHAnsi" w:hAnsiTheme="minorHAnsi"/>
          <w:sz w:val="22"/>
          <w:szCs w:val="22"/>
        </w:rPr>
        <w:t>days of completion to the responsible entity’s Reliability Coordinator, adjacent Planning Coordinator</w:t>
      </w:r>
      <w:r w:rsidR="003C49B8">
        <w:rPr>
          <w:rFonts w:asciiTheme="minorHAnsi" w:hAnsiTheme="minorHAnsi"/>
          <w:sz w:val="22"/>
          <w:szCs w:val="22"/>
        </w:rPr>
        <w:t>(</w:t>
      </w:r>
      <w:r w:rsidR="00945587" w:rsidRPr="00945587">
        <w:rPr>
          <w:rFonts w:asciiTheme="minorHAnsi" w:hAnsiTheme="minorHAnsi"/>
          <w:sz w:val="22"/>
          <w:szCs w:val="22"/>
        </w:rPr>
        <w:t>s</w:t>
      </w:r>
      <w:r w:rsidR="003C49B8">
        <w:rPr>
          <w:rFonts w:asciiTheme="minorHAnsi" w:hAnsiTheme="minorHAnsi"/>
          <w:sz w:val="22"/>
          <w:szCs w:val="22"/>
        </w:rPr>
        <w:t>)</w:t>
      </w:r>
      <w:r w:rsidR="00945587" w:rsidRPr="00945587">
        <w:rPr>
          <w:rFonts w:asciiTheme="minorHAnsi" w:hAnsiTheme="minorHAnsi"/>
          <w:sz w:val="22"/>
          <w:szCs w:val="22"/>
        </w:rPr>
        <w:t>, adjacent Transmission Planner</w:t>
      </w:r>
      <w:r w:rsidR="003C49B8">
        <w:rPr>
          <w:rFonts w:asciiTheme="minorHAnsi" w:hAnsiTheme="minorHAnsi"/>
          <w:sz w:val="22"/>
          <w:szCs w:val="22"/>
        </w:rPr>
        <w:t>(</w:t>
      </w:r>
      <w:r w:rsidR="00945587" w:rsidRPr="00945587">
        <w:rPr>
          <w:rFonts w:asciiTheme="minorHAnsi" w:hAnsiTheme="minorHAnsi"/>
          <w:sz w:val="22"/>
          <w:szCs w:val="22"/>
        </w:rPr>
        <w:t>s</w:t>
      </w:r>
      <w:r w:rsidR="003C49B8">
        <w:rPr>
          <w:rFonts w:asciiTheme="minorHAnsi" w:hAnsiTheme="minorHAnsi"/>
          <w:sz w:val="22"/>
          <w:szCs w:val="22"/>
        </w:rPr>
        <w:t>)</w:t>
      </w:r>
      <w:r w:rsidR="00945587" w:rsidRPr="00945587">
        <w:rPr>
          <w:rFonts w:asciiTheme="minorHAnsi" w:hAnsiTheme="minorHAnsi"/>
          <w:sz w:val="22"/>
          <w:szCs w:val="22"/>
        </w:rPr>
        <w:t xml:space="preserve">, </w:t>
      </w:r>
      <w:r w:rsidR="00320BA8">
        <w:rPr>
          <w:rFonts w:asciiTheme="minorHAnsi" w:hAnsiTheme="minorHAnsi"/>
          <w:sz w:val="22"/>
          <w:szCs w:val="22"/>
        </w:rPr>
        <w:t xml:space="preserve">functional entities referenced in the Corrective Action Plan, </w:t>
      </w:r>
      <w:r w:rsidR="00945587" w:rsidRPr="00945587">
        <w:rPr>
          <w:rFonts w:asciiTheme="minorHAnsi" w:hAnsiTheme="minorHAnsi"/>
          <w:sz w:val="22"/>
          <w:szCs w:val="22"/>
        </w:rPr>
        <w:t>and any functional entity that submits a written request and has a reliability</w:t>
      </w:r>
      <w:r w:rsidR="00320BA8">
        <w:rPr>
          <w:rFonts w:asciiTheme="minorHAnsi" w:hAnsiTheme="minorHAnsi"/>
          <w:sz w:val="22"/>
          <w:szCs w:val="22"/>
        </w:rPr>
        <w:t>-</w:t>
      </w:r>
      <w:r w:rsidR="00945587" w:rsidRPr="00945587">
        <w:rPr>
          <w:rFonts w:asciiTheme="minorHAnsi" w:hAnsiTheme="minorHAnsi"/>
          <w:sz w:val="22"/>
          <w:szCs w:val="22"/>
        </w:rPr>
        <w:t>related need.</w:t>
      </w:r>
    </w:p>
    <w:p w14:paraId="42916CFB" w14:textId="77777777" w:rsidR="00945587" w:rsidRPr="00945587" w:rsidRDefault="00DB5306" w:rsidP="00DB5306">
      <w:pPr>
        <w:pStyle w:val="Requirement"/>
        <w:numPr>
          <w:ilvl w:val="0"/>
          <w:numId w:val="0"/>
        </w:numPr>
        <w:ind w:left="1980" w:hanging="720"/>
        <w:rPr>
          <w:rFonts w:asciiTheme="minorHAnsi" w:hAnsiTheme="minorHAnsi"/>
          <w:sz w:val="22"/>
          <w:szCs w:val="22"/>
        </w:rPr>
      </w:pPr>
      <w:r w:rsidRPr="00DB5306">
        <w:rPr>
          <w:rFonts w:asciiTheme="minorHAnsi" w:hAnsiTheme="minorHAnsi"/>
          <w:b/>
          <w:sz w:val="22"/>
          <w:szCs w:val="22"/>
        </w:rPr>
        <w:t>7.3.1</w:t>
      </w:r>
      <w:r>
        <w:rPr>
          <w:rFonts w:asciiTheme="minorHAnsi" w:hAnsiTheme="minorHAnsi"/>
          <w:sz w:val="22"/>
          <w:szCs w:val="22"/>
        </w:rPr>
        <w:t xml:space="preserve">     </w:t>
      </w:r>
      <w:r w:rsidR="00945587" w:rsidRPr="00945587">
        <w:rPr>
          <w:rFonts w:asciiTheme="minorHAnsi" w:hAnsiTheme="minorHAnsi"/>
          <w:sz w:val="22"/>
          <w:szCs w:val="22"/>
        </w:rPr>
        <w:t>If a recipient of the Corrective Action Plan provides documented comments on the results, the responsible entity shall provide a documented response to that recipient within 90 calendar days of receipt of those comments.</w:t>
      </w:r>
    </w:p>
    <w:p w14:paraId="600EB319" w14:textId="60D6344D" w:rsidR="00945587" w:rsidRDefault="00945587" w:rsidP="00945587">
      <w:pPr>
        <w:ind w:left="720" w:hanging="720"/>
      </w:pPr>
      <w:r w:rsidRPr="00177B76">
        <w:rPr>
          <w:rFonts w:asciiTheme="minorHAnsi" w:hAnsiTheme="minorHAnsi"/>
          <w:b/>
          <w:sz w:val="22"/>
          <w:szCs w:val="22"/>
        </w:rPr>
        <w:t>M7</w:t>
      </w:r>
      <w:r>
        <w:rPr>
          <w:b/>
        </w:rPr>
        <w:t>.</w:t>
      </w:r>
      <w:r>
        <w:rPr>
          <w:b/>
        </w:rPr>
        <w:tab/>
      </w:r>
      <w:r w:rsidR="003C49B8">
        <w:rPr>
          <w:rFonts w:asciiTheme="minorHAnsi" w:hAnsiTheme="minorHAnsi"/>
          <w:sz w:val="22"/>
        </w:rPr>
        <w:t>Each</w:t>
      </w:r>
      <w:r w:rsidR="00320BA8">
        <w:rPr>
          <w:sz w:val="22"/>
        </w:rPr>
        <w:t xml:space="preserve"> </w:t>
      </w:r>
      <w:r w:rsidR="00320BA8">
        <w:rPr>
          <w:rFonts w:asciiTheme="minorHAnsi" w:hAnsiTheme="minorHAnsi"/>
          <w:sz w:val="22"/>
          <w:szCs w:val="22"/>
        </w:rPr>
        <w:t>r</w:t>
      </w:r>
      <w:r w:rsidR="00320BA8" w:rsidRPr="00945587">
        <w:rPr>
          <w:rFonts w:asciiTheme="minorHAnsi" w:hAnsiTheme="minorHAnsi"/>
          <w:sz w:val="22"/>
          <w:szCs w:val="22"/>
        </w:rPr>
        <w:t>esponsible entit</w:t>
      </w:r>
      <w:r w:rsidR="00320BA8">
        <w:rPr>
          <w:rFonts w:asciiTheme="minorHAnsi" w:hAnsiTheme="minorHAnsi"/>
          <w:sz w:val="22"/>
          <w:szCs w:val="22"/>
        </w:rPr>
        <w:t>y</w:t>
      </w:r>
      <w:r w:rsidR="003C49B8">
        <w:rPr>
          <w:rFonts w:asciiTheme="minorHAnsi" w:hAnsiTheme="minorHAnsi"/>
          <w:sz w:val="22"/>
          <w:szCs w:val="22"/>
        </w:rPr>
        <w:t>,</w:t>
      </w:r>
      <w:r w:rsidR="00320BA8" w:rsidRPr="00945587">
        <w:rPr>
          <w:rFonts w:asciiTheme="minorHAnsi" w:hAnsiTheme="minorHAnsi"/>
          <w:sz w:val="22"/>
          <w:szCs w:val="22"/>
        </w:rPr>
        <w:t xml:space="preserve"> </w:t>
      </w:r>
      <w:r w:rsidRPr="00945587">
        <w:rPr>
          <w:rFonts w:asciiTheme="minorHAnsi" w:hAnsiTheme="minorHAnsi"/>
          <w:sz w:val="22"/>
          <w:szCs w:val="22"/>
        </w:rPr>
        <w:t>as determined in Requirement R1</w:t>
      </w:r>
      <w:r w:rsidR="003C49B8">
        <w:rPr>
          <w:rFonts w:asciiTheme="minorHAnsi" w:hAnsiTheme="minorHAnsi"/>
          <w:sz w:val="22"/>
          <w:szCs w:val="22"/>
        </w:rPr>
        <w:t>,</w:t>
      </w:r>
      <w:r w:rsidRPr="00945587">
        <w:rPr>
          <w:rFonts w:asciiTheme="minorHAnsi" w:hAnsiTheme="minorHAnsi"/>
          <w:sz w:val="22"/>
          <w:szCs w:val="22"/>
        </w:rPr>
        <w:t xml:space="preserve"> that conclude</w:t>
      </w:r>
      <w:r w:rsidR="00320BA8">
        <w:rPr>
          <w:rFonts w:asciiTheme="minorHAnsi" w:hAnsiTheme="minorHAnsi"/>
          <w:sz w:val="22"/>
          <w:szCs w:val="22"/>
        </w:rPr>
        <w:t>s</w:t>
      </w:r>
      <w:r w:rsidR="00B06479">
        <w:rPr>
          <w:rFonts w:asciiTheme="minorHAnsi" w:hAnsiTheme="minorHAnsi"/>
          <w:sz w:val="22"/>
          <w:szCs w:val="22"/>
        </w:rPr>
        <w:t>,</w:t>
      </w:r>
      <w:r w:rsidRPr="00945587">
        <w:rPr>
          <w:rFonts w:asciiTheme="minorHAnsi" w:hAnsiTheme="minorHAnsi"/>
          <w:sz w:val="22"/>
          <w:szCs w:val="22"/>
        </w:rPr>
        <w:t xml:space="preserve"> through the GMD Vulnerability Assessment conducted in Requirement </w:t>
      </w:r>
      <w:r w:rsidR="00B06479" w:rsidRPr="00945587">
        <w:rPr>
          <w:rFonts w:asciiTheme="minorHAnsi" w:hAnsiTheme="minorHAnsi"/>
          <w:sz w:val="22"/>
          <w:szCs w:val="22"/>
        </w:rPr>
        <w:t>R</w:t>
      </w:r>
      <w:r w:rsidR="00B06479">
        <w:rPr>
          <w:rFonts w:asciiTheme="minorHAnsi" w:hAnsiTheme="minorHAnsi"/>
          <w:sz w:val="22"/>
          <w:szCs w:val="22"/>
        </w:rPr>
        <w:t>4,</w:t>
      </w:r>
      <w:r w:rsidR="00B06479" w:rsidRPr="00945587">
        <w:rPr>
          <w:rFonts w:asciiTheme="minorHAnsi" w:hAnsiTheme="minorHAnsi"/>
          <w:sz w:val="22"/>
          <w:szCs w:val="22"/>
        </w:rPr>
        <w:t xml:space="preserve"> </w:t>
      </w:r>
      <w:r w:rsidRPr="00945587">
        <w:rPr>
          <w:rFonts w:asciiTheme="minorHAnsi" w:hAnsiTheme="minorHAnsi"/>
          <w:sz w:val="22"/>
          <w:szCs w:val="22"/>
        </w:rPr>
        <w:t>that the responsible entity’s System does not meet the performance requirements of Table 1 shall have evidence such as electronic or hard copies of its Corrective Action Plan</w:t>
      </w:r>
      <w:r w:rsidR="00B06479">
        <w:rPr>
          <w:rFonts w:asciiTheme="minorHAnsi" w:hAnsiTheme="minorHAnsi"/>
          <w:sz w:val="22"/>
          <w:szCs w:val="22"/>
        </w:rPr>
        <w:t>,</w:t>
      </w:r>
      <w:r w:rsidRPr="00945587">
        <w:rPr>
          <w:rFonts w:asciiTheme="minorHAnsi" w:hAnsiTheme="minorHAnsi"/>
          <w:sz w:val="22"/>
          <w:szCs w:val="22"/>
        </w:rPr>
        <w:t xml:space="preserve"> as specified in Requirement R7. </w:t>
      </w:r>
      <w:r w:rsidR="003C49B8">
        <w:rPr>
          <w:rFonts w:asciiTheme="minorHAnsi" w:hAnsiTheme="minorHAnsi"/>
          <w:sz w:val="22"/>
          <w:szCs w:val="22"/>
        </w:rPr>
        <w:t>Each</w:t>
      </w:r>
      <w:r w:rsidR="00320BA8">
        <w:rPr>
          <w:rFonts w:asciiTheme="minorHAnsi" w:hAnsiTheme="minorHAnsi"/>
          <w:sz w:val="22"/>
          <w:szCs w:val="22"/>
        </w:rPr>
        <w:t xml:space="preserve"> r</w:t>
      </w:r>
      <w:r w:rsidRPr="00945587">
        <w:rPr>
          <w:rFonts w:asciiTheme="minorHAnsi" w:hAnsiTheme="minorHAnsi"/>
          <w:sz w:val="22"/>
          <w:szCs w:val="22"/>
        </w:rPr>
        <w:t xml:space="preserve">esponsible </w:t>
      </w:r>
      <w:r w:rsidR="00320BA8" w:rsidRPr="00945587">
        <w:rPr>
          <w:rFonts w:asciiTheme="minorHAnsi" w:hAnsiTheme="minorHAnsi"/>
          <w:sz w:val="22"/>
          <w:szCs w:val="22"/>
        </w:rPr>
        <w:t>entit</w:t>
      </w:r>
      <w:r w:rsidR="00320BA8">
        <w:rPr>
          <w:rFonts w:asciiTheme="minorHAnsi" w:hAnsiTheme="minorHAnsi"/>
          <w:sz w:val="22"/>
          <w:szCs w:val="22"/>
        </w:rPr>
        <w:t>y</w:t>
      </w:r>
      <w:r w:rsidR="003C49B8">
        <w:rPr>
          <w:rFonts w:asciiTheme="minorHAnsi" w:hAnsiTheme="minorHAnsi"/>
          <w:sz w:val="22"/>
          <w:szCs w:val="22"/>
        </w:rPr>
        <w:t>,</w:t>
      </w:r>
      <w:r w:rsidR="00320BA8" w:rsidRPr="00945587">
        <w:rPr>
          <w:rFonts w:asciiTheme="minorHAnsi" w:hAnsiTheme="minorHAnsi"/>
          <w:sz w:val="22"/>
          <w:szCs w:val="22"/>
        </w:rPr>
        <w:t xml:space="preserve"> </w:t>
      </w:r>
      <w:r w:rsidRPr="00945587">
        <w:rPr>
          <w:rFonts w:asciiTheme="minorHAnsi" w:hAnsiTheme="minorHAnsi"/>
          <w:sz w:val="22"/>
          <w:szCs w:val="22"/>
        </w:rPr>
        <w:t>as determined in Requirement R1</w:t>
      </w:r>
      <w:r w:rsidR="003C49B8">
        <w:rPr>
          <w:rFonts w:asciiTheme="minorHAnsi" w:hAnsiTheme="minorHAnsi"/>
          <w:sz w:val="22"/>
          <w:szCs w:val="22"/>
        </w:rPr>
        <w:t>,</w:t>
      </w:r>
      <w:r w:rsidRPr="00945587">
        <w:rPr>
          <w:rFonts w:asciiTheme="minorHAnsi" w:hAnsiTheme="minorHAnsi"/>
          <w:sz w:val="22"/>
          <w:szCs w:val="22"/>
        </w:rPr>
        <w:t xml:space="preserve"> shall also provide evidence, such as email records, web postings with an electronic notice of posting, or postal receipts showing recipient and date, that it has distributed its Corrective Action Plan</w:t>
      </w:r>
      <w:r w:rsidR="00320BA8">
        <w:rPr>
          <w:rFonts w:asciiTheme="minorHAnsi" w:hAnsiTheme="minorHAnsi"/>
          <w:sz w:val="22"/>
          <w:szCs w:val="22"/>
        </w:rPr>
        <w:t xml:space="preserve"> or relevant information</w:t>
      </w:r>
      <w:r w:rsidRPr="00945587">
        <w:rPr>
          <w:rFonts w:asciiTheme="minorHAnsi" w:hAnsiTheme="minorHAnsi"/>
          <w:sz w:val="22"/>
          <w:szCs w:val="22"/>
        </w:rPr>
        <w:t>, if any, within 90 calendar days of its completion to its Reliability Coordinator, adjacent Planning Coordinator</w:t>
      </w:r>
      <w:r w:rsidR="003C49B8">
        <w:rPr>
          <w:rFonts w:asciiTheme="minorHAnsi" w:hAnsiTheme="minorHAnsi"/>
          <w:sz w:val="22"/>
          <w:szCs w:val="22"/>
        </w:rPr>
        <w:t>(</w:t>
      </w:r>
      <w:r w:rsidRPr="00945587">
        <w:rPr>
          <w:rFonts w:asciiTheme="minorHAnsi" w:hAnsiTheme="minorHAnsi"/>
          <w:sz w:val="22"/>
          <w:szCs w:val="22"/>
        </w:rPr>
        <w:t>s</w:t>
      </w:r>
      <w:r w:rsidR="003C49B8">
        <w:rPr>
          <w:rFonts w:asciiTheme="minorHAnsi" w:hAnsiTheme="minorHAnsi"/>
          <w:sz w:val="22"/>
          <w:szCs w:val="22"/>
        </w:rPr>
        <w:t>)</w:t>
      </w:r>
      <w:r w:rsidRPr="00945587">
        <w:rPr>
          <w:rFonts w:asciiTheme="minorHAnsi" w:hAnsiTheme="minorHAnsi"/>
          <w:sz w:val="22"/>
          <w:szCs w:val="22"/>
        </w:rPr>
        <w:t>, adjacent Transmission Planner</w:t>
      </w:r>
      <w:r w:rsidR="003C49B8">
        <w:rPr>
          <w:rFonts w:asciiTheme="minorHAnsi" w:hAnsiTheme="minorHAnsi"/>
          <w:sz w:val="22"/>
          <w:szCs w:val="22"/>
        </w:rPr>
        <w:t>(</w:t>
      </w:r>
      <w:r w:rsidRPr="00945587">
        <w:rPr>
          <w:rFonts w:asciiTheme="minorHAnsi" w:hAnsiTheme="minorHAnsi"/>
          <w:sz w:val="22"/>
          <w:szCs w:val="22"/>
        </w:rPr>
        <w:t>s</w:t>
      </w:r>
      <w:r w:rsidR="003C49B8">
        <w:rPr>
          <w:rFonts w:asciiTheme="minorHAnsi" w:hAnsiTheme="minorHAnsi"/>
          <w:sz w:val="22"/>
          <w:szCs w:val="22"/>
        </w:rPr>
        <w:t>)</w:t>
      </w:r>
      <w:r w:rsidRPr="00945587">
        <w:rPr>
          <w:rFonts w:asciiTheme="minorHAnsi" w:hAnsiTheme="minorHAnsi"/>
          <w:sz w:val="22"/>
          <w:szCs w:val="22"/>
        </w:rPr>
        <w:t xml:space="preserve">, </w:t>
      </w:r>
      <w:r w:rsidR="003C49B8">
        <w:rPr>
          <w:rFonts w:asciiTheme="minorHAnsi" w:hAnsiTheme="minorHAnsi"/>
          <w:sz w:val="22"/>
          <w:szCs w:val="22"/>
        </w:rPr>
        <w:t>a</w:t>
      </w:r>
      <w:r w:rsidR="00320BA8">
        <w:rPr>
          <w:rFonts w:asciiTheme="minorHAnsi" w:hAnsiTheme="minorHAnsi"/>
          <w:sz w:val="22"/>
          <w:szCs w:val="22"/>
        </w:rPr>
        <w:t xml:space="preserve"> functional entity referenced in the Corrective Action Plan</w:t>
      </w:r>
      <w:r w:rsidR="003C49B8">
        <w:rPr>
          <w:rFonts w:asciiTheme="minorHAnsi" w:hAnsiTheme="minorHAnsi"/>
          <w:sz w:val="22"/>
          <w:szCs w:val="22"/>
        </w:rPr>
        <w:t>,</w:t>
      </w:r>
      <w:r w:rsidR="00320BA8">
        <w:rPr>
          <w:rFonts w:asciiTheme="minorHAnsi" w:hAnsiTheme="minorHAnsi"/>
          <w:sz w:val="22"/>
          <w:szCs w:val="22"/>
        </w:rPr>
        <w:t xml:space="preserve"> </w:t>
      </w:r>
      <w:r w:rsidR="003C49B8">
        <w:rPr>
          <w:rFonts w:asciiTheme="minorHAnsi" w:hAnsiTheme="minorHAnsi"/>
          <w:sz w:val="22"/>
          <w:szCs w:val="22"/>
        </w:rPr>
        <w:t>and</w:t>
      </w:r>
      <w:r w:rsidRPr="00945587">
        <w:rPr>
          <w:rFonts w:asciiTheme="minorHAnsi" w:hAnsiTheme="minorHAnsi"/>
          <w:sz w:val="22"/>
          <w:szCs w:val="22"/>
        </w:rPr>
        <w:t xml:space="preserve"> any functional entity </w:t>
      </w:r>
      <w:r w:rsidR="003C49B8">
        <w:rPr>
          <w:rFonts w:asciiTheme="minorHAnsi" w:hAnsiTheme="minorHAnsi"/>
          <w:sz w:val="22"/>
          <w:szCs w:val="22"/>
        </w:rPr>
        <w:t>that submits</w:t>
      </w:r>
      <w:r w:rsidR="00320BA8">
        <w:rPr>
          <w:rFonts w:asciiTheme="minorHAnsi" w:hAnsiTheme="minorHAnsi"/>
          <w:sz w:val="22"/>
          <w:szCs w:val="22"/>
        </w:rPr>
        <w:t xml:space="preserve"> a written request and has </w:t>
      </w:r>
      <w:r w:rsidR="00320BA8" w:rsidRPr="00945587">
        <w:rPr>
          <w:rFonts w:asciiTheme="minorHAnsi" w:hAnsiTheme="minorHAnsi"/>
          <w:sz w:val="22"/>
          <w:szCs w:val="22"/>
        </w:rPr>
        <w:t xml:space="preserve"> </w:t>
      </w:r>
      <w:r w:rsidRPr="00945587">
        <w:rPr>
          <w:rFonts w:asciiTheme="minorHAnsi" w:hAnsiTheme="minorHAnsi"/>
          <w:sz w:val="22"/>
          <w:szCs w:val="22"/>
        </w:rPr>
        <w:t>a reliability</w:t>
      </w:r>
      <w:r w:rsidR="00320BA8">
        <w:rPr>
          <w:rFonts w:asciiTheme="minorHAnsi" w:hAnsiTheme="minorHAnsi"/>
          <w:sz w:val="22"/>
          <w:szCs w:val="22"/>
        </w:rPr>
        <w:t>-</w:t>
      </w:r>
      <w:r w:rsidRPr="00945587">
        <w:rPr>
          <w:rFonts w:asciiTheme="minorHAnsi" w:hAnsiTheme="minorHAnsi"/>
          <w:sz w:val="22"/>
          <w:szCs w:val="22"/>
        </w:rPr>
        <w:t>related need</w:t>
      </w:r>
      <w:r w:rsidR="00B06479">
        <w:rPr>
          <w:rFonts w:asciiTheme="minorHAnsi" w:hAnsiTheme="minorHAnsi"/>
          <w:sz w:val="22"/>
          <w:szCs w:val="22"/>
        </w:rPr>
        <w:t>,</w:t>
      </w:r>
      <w:r w:rsidRPr="00945587">
        <w:rPr>
          <w:rFonts w:asciiTheme="minorHAnsi" w:hAnsiTheme="minorHAnsi"/>
          <w:sz w:val="22"/>
          <w:szCs w:val="22"/>
        </w:rPr>
        <w:t xml:space="preserve"> as specified in Requirement R7. </w:t>
      </w:r>
      <w:r w:rsidR="003C49B8">
        <w:rPr>
          <w:rFonts w:asciiTheme="minorHAnsi" w:hAnsiTheme="minorHAnsi"/>
          <w:sz w:val="22"/>
          <w:szCs w:val="22"/>
        </w:rPr>
        <w:t>Each</w:t>
      </w:r>
      <w:r w:rsidR="00320BA8">
        <w:rPr>
          <w:rFonts w:asciiTheme="minorHAnsi" w:hAnsiTheme="minorHAnsi"/>
          <w:sz w:val="22"/>
          <w:szCs w:val="22"/>
        </w:rPr>
        <w:t xml:space="preserve"> r</w:t>
      </w:r>
      <w:r w:rsidRPr="00945587">
        <w:rPr>
          <w:rFonts w:asciiTheme="minorHAnsi" w:hAnsiTheme="minorHAnsi"/>
          <w:sz w:val="22"/>
          <w:szCs w:val="22"/>
        </w:rPr>
        <w:t xml:space="preserve">esponsible </w:t>
      </w:r>
      <w:r w:rsidR="00320BA8" w:rsidRPr="00945587">
        <w:rPr>
          <w:rFonts w:asciiTheme="minorHAnsi" w:hAnsiTheme="minorHAnsi"/>
          <w:sz w:val="22"/>
          <w:szCs w:val="22"/>
        </w:rPr>
        <w:t>entit</w:t>
      </w:r>
      <w:r w:rsidR="00320BA8">
        <w:rPr>
          <w:rFonts w:asciiTheme="minorHAnsi" w:hAnsiTheme="minorHAnsi"/>
          <w:sz w:val="22"/>
          <w:szCs w:val="22"/>
        </w:rPr>
        <w:t>y</w:t>
      </w:r>
      <w:r w:rsidR="00B06479">
        <w:rPr>
          <w:rFonts w:asciiTheme="minorHAnsi" w:hAnsiTheme="minorHAnsi"/>
          <w:sz w:val="22"/>
          <w:szCs w:val="22"/>
        </w:rPr>
        <w:t>,</w:t>
      </w:r>
      <w:r w:rsidR="00320BA8" w:rsidRPr="00945587">
        <w:rPr>
          <w:rFonts w:asciiTheme="minorHAnsi" w:hAnsiTheme="minorHAnsi"/>
          <w:sz w:val="22"/>
          <w:szCs w:val="22"/>
        </w:rPr>
        <w:t xml:space="preserve"> </w:t>
      </w:r>
      <w:r w:rsidRPr="00945587">
        <w:rPr>
          <w:rFonts w:asciiTheme="minorHAnsi" w:hAnsiTheme="minorHAnsi"/>
          <w:sz w:val="22"/>
          <w:szCs w:val="22"/>
        </w:rPr>
        <w:t>as determined in Requirement R1</w:t>
      </w:r>
      <w:r w:rsidR="00B06479">
        <w:rPr>
          <w:rFonts w:asciiTheme="minorHAnsi" w:hAnsiTheme="minorHAnsi"/>
          <w:sz w:val="22"/>
          <w:szCs w:val="22"/>
        </w:rPr>
        <w:t>,</w:t>
      </w:r>
      <w:r w:rsidRPr="00945587">
        <w:rPr>
          <w:rFonts w:asciiTheme="minorHAnsi" w:hAnsiTheme="minorHAnsi"/>
          <w:sz w:val="22"/>
          <w:szCs w:val="22"/>
        </w:rPr>
        <w:t xml:space="preserve"> shall also provide evidence, such as email notices or postal receipts showing recipient and date, that it has provided a documented response to comments received on its Corrective Action Plan within 90 calendar days of receipt of those comments</w:t>
      </w:r>
      <w:r w:rsidR="00B06479">
        <w:rPr>
          <w:rFonts w:asciiTheme="minorHAnsi" w:hAnsiTheme="minorHAnsi"/>
          <w:sz w:val="22"/>
          <w:szCs w:val="22"/>
        </w:rPr>
        <w:t>,</w:t>
      </w:r>
      <w:r w:rsidRPr="00945587">
        <w:rPr>
          <w:rFonts w:asciiTheme="minorHAnsi" w:hAnsiTheme="minorHAnsi"/>
          <w:sz w:val="22"/>
          <w:szCs w:val="22"/>
        </w:rPr>
        <w:t xml:space="preserve"> in accordance with Requirement R7.</w:t>
      </w:r>
    </w:p>
    <w:p w14:paraId="394AF47A" w14:textId="4C28E5AD" w:rsidR="00945587" w:rsidRPr="00AE379A" w:rsidRDefault="00945587" w:rsidP="006C139D">
      <w:pPr>
        <w:pStyle w:val="Requirement"/>
        <w:numPr>
          <w:ilvl w:val="0"/>
          <w:numId w:val="0"/>
        </w:numPr>
        <w:ind w:left="720" w:hanging="720"/>
        <w:rPr>
          <w:rFonts w:asciiTheme="minorHAnsi" w:hAnsiTheme="minorHAnsi"/>
          <w:b/>
          <w:color w:val="548DD4" w:themeColor="text2" w:themeTint="99"/>
        </w:rPr>
      </w:pPr>
      <w:r w:rsidRPr="00AE379A">
        <w:rPr>
          <w:rFonts w:asciiTheme="minorHAnsi" w:hAnsiTheme="minorHAnsi"/>
          <w:b/>
          <w:color w:val="548DD4" w:themeColor="text2" w:themeTint="99"/>
        </w:rPr>
        <w:t xml:space="preserve"> </w:t>
      </w:r>
    </w:p>
    <w:p w14:paraId="0B91BAEC" w14:textId="77777777" w:rsidR="00945587" w:rsidRDefault="00945587" w:rsidP="00945587">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70BCB7F6" w14:textId="509DCE0C" w:rsidR="00395D12" w:rsidRDefault="00945587" w:rsidP="00395D12">
      <w:pPr>
        <w:rPr>
          <w:rFonts w:asciiTheme="minorHAnsi" w:hAnsiTheme="minorHAnsi" w:cs="Times New Roman"/>
        </w:rPr>
      </w:pPr>
      <w:r w:rsidRPr="006C43BC">
        <w:rPr>
          <w:rFonts w:asciiTheme="minorHAnsi" w:hAnsiTheme="minorHAnsi" w:cs="Times New Roman"/>
          <w:b/>
        </w:rPr>
        <w:t xml:space="preserve">Question: </w:t>
      </w:r>
      <w:r w:rsidR="00580211" w:rsidRPr="00580211">
        <w:rPr>
          <w:rFonts w:asciiTheme="minorHAnsi" w:hAnsiTheme="minorHAnsi" w:cs="Times New Roman"/>
        </w:rPr>
        <w:t>Did the responsible entity conclude through the GMD Vulnerability Assessment</w:t>
      </w:r>
      <w:r w:rsidR="00580211">
        <w:rPr>
          <w:rFonts w:asciiTheme="minorHAnsi" w:hAnsiTheme="minorHAnsi" w:cs="Times New Roman"/>
        </w:rPr>
        <w:t xml:space="preserve"> </w:t>
      </w:r>
      <w:r w:rsidR="00BD1AE9">
        <w:rPr>
          <w:rFonts w:asciiTheme="minorHAnsi" w:hAnsiTheme="minorHAnsi" w:cs="Times New Roman"/>
        </w:rPr>
        <w:t>conducted</w:t>
      </w:r>
      <w:r w:rsidR="00580211" w:rsidRPr="00580211">
        <w:rPr>
          <w:rFonts w:asciiTheme="minorHAnsi" w:hAnsiTheme="minorHAnsi" w:cs="Times New Roman"/>
        </w:rPr>
        <w:t xml:space="preserve"> in</w:t>
      </w:r>
      <w:r w:rsidR="00305BBB">
        <w:rPr>
          <w:rFonts w:asciiTheme="minorHAnsi" w:hAnsiTheme="minorHAnsi" w:cs="Times New Roman"/>
        </w:rPr>
        <w:t xml:space="preserve"> Requirement</w:t>
      </w:r>
      <w:r w:rsidR="00580211" w:rsidRPr="00580211">
        <w:rPr>
          <w:rFonts w:asciiTheme="minorHAnsi" w:hAnsiTheme="minorHAnsi" w:cs="Times New Roman"/>
        </w:rPr>
        <w:t xml:space="preserve"> R</w:t>
      </w:r>
      <w:r w:rsidR="00F820A3">
        <w:rPr>
          <w:rFonts w:asciiTheme="minorHAnsi" w:hAnsiTheme="minorHAnsi" w:cs="Times New Roman"/>
        </w:rPr>
        <w:t>4</w:t>
      </w:r>
      <w:r w:rsidR="00580211" w:rsidRPr="00580211">
        <w:rPr>
          <w:rFonts w:asciiTheme="minorHAnsi" w:hAnsiTheme="minorHAnsi" w:cs="Times New Roman"/>
        </w:rPr>
        <w:t xml:space="preserve"> that their System does not meet the performance requirements of Table</w:t>
      </w:r>
      <w:r w:rsidR="00580211">
        <w:rPr>
          <w:rFonts w:asciiTheme="minorHAnsi" w:hAnsiTheme="minorHAnsi" w:cs="Times New Roman"/>
        </w:rPr>
        <w:tab/>
      </w:r>
      <w:r w:rsidR="00580211">
        <w:rPr>
          <w:rFonts w:asciiTheme="minorHAnsi" w:hAnsiTheme="minorHAnsi" w:cs="Times New Roman"/>
        </w:rPr>
        <w:tab/>
        <w:t xml:space="preserve"> 1?</w:t>
      </w:r>
      <w:r w:rsidR="00395D12">
        <w:rPr>
          <w:rFonts w:asciiTheme="minorHAnsi" w:hAnsiTheme="minorHAnsi" w:cs="Times New Roman"/>
        </w:rPr>
        <w:t xml:space="preserve"> </w:t>
      </w:r>
      <w:sdt>
        <w:sdtPr>
          <w:rPr>
            <w:rFonts w:asciiTheme="minorHAnsi" w:hAnsiTheme="minorHAnsi" w:cs="Times New Roman"/>
          </w:rPr>
          <w:id w:val="1107704995"/>
          <w14:checkbox>
            <w14:checked w14:val="0"/>
            <w14:checkedState w14:val="2612" w14:font="MS Gothic"/>
            <w14:uncheckedState w14:val="2610" w14:font="MS Gothic"/>
          </w14:checkbox>
        </w:sdtPr>
        <w:sdtEndPr/>
        <w:sdtContent>
          <w:r w:rsidR="00DB5306">
            <w:rPr>
              <w:rFonts w:ascii="MS Gothic" w:eastAsia="MS Gothic" w:hAnsi="MS Gothic" w:cs="Times New Roman" w:hint="eastAsia"/>
            </w:rPr>
            <w:t>☐</w:t>
          </w:r>
        </w:sdtContent>
      </w:sdt>
      <w:r w:rsidR="00395D12" w:rsidRPr="00B879E6">
        <w:rPr>
          <w:rFonts w:asciiTheme="minorHAnsi" w:hAnsiTheme="minorHAnsi" w:cs="Times New Roman"/>
        </w:rPr>
        <w:t xml:space="preserve"> Yes   </w:t>
      </w:r>
      <w:sdt>
        <w:sdtPr>
          <w:rPr>
            <w:rFonts w:asciiTheme="minorHAnsi" w:hAnsiTheme="minorHAnsi" w:cs="Times New Roman"/>
          </w:rPr>
          <w:id w:val="-1950313543"/>
          <w14:checkbox>
            <w14:checked w14:val="0"/>
            <w14:checkedState w14:val="2612" w14:font="MS Gothic"/>
            <w14:uncheckedState w14:val="2610" w14:font="MS Gothic"/>
          </w14:checkbox>
        </w:sdtPr>
        <w:sdtEndPr/>
        <w:sdtContent>
          <w:r w:rsidR="00395D12">
            <w:rPr>
              <w:rFonts w:ascii="MS Gothic" w:eastAsia="MS Gothic" w:hAnsi="MS Gothic" w:cs="Times New Roman" w:hint="eastAsia"/>
            </w:rPr>
            <w:t>☐</w:t>
          </w:r>
        </w:sdtContent>
      </w:sdt>
      <w:r w:rsidR="00395D12" w:rsidRPr="00B879E6">
        <w:rPr>
          <w:rFonts w:asciiTheme="minorHAnsi" w:hAnsiTheme="minorHAnsi" w:cs="Times New Roman"/>
        </w:rPr>
        <w:t xml:space="preserve"> No</w:t>
      </w:r>
    </w:p>
    <w:p w14:paraId="12EA5C78" w14:textId="29446C07" w:rsidR="00395D12" w:rsidRPr="006C43BC" w:rsidRDefault="00395D12" w:rsidP="00395D12">
      <w:pPr>
        <w:rPr>
          <w:rFonts w:asciiTheme="minorHAnsi" w:hAnsiTheme="minorHAnsi" w:cs="Times New Roman"/>
        </w:rPr>
      </w:pPr>
    </w:p>
    <w:p w14:paraId="43EA2410" w14:textId="2F7A80A6" w:rsidR="00D06A21" w:rsidRDefault="00580211" w:rsidP="00580211">
      <w:pPr>
        <w:autoSpaceDE/>
        <w:autoSpaceDN/>
        <w:adjustRightInd/>
        <w:rPr>
          <w:rFonts w:asciiTheme="minorHAnsi" w:hAnsiTheme="minorHAnsi" w:cs="Times New Roman"/>
        </w:rPr>
      </w:pPr>
      <w:r>
        <w:rPr>
          <w:rFonts w:asciiTheme="minorHAnsi" w:hAnsiTheme="minorHAnsi" w:cs="Times New Roman"/>
        </w:rPr>
        <w:lastRenderedPageBreak/>
        <w:t xml:space="preserve"> </w:t>
      </w:r>
      <w:r w:rsidRPr="00DB5306">
        <w:rPr>
          <w:rFonts w:asciiTheme="minorHAnsi" w:hAnsiTheme="minorHAnsi" w:cs="Times New Roman"/>
        </w:rPr>
        <w:t xml:space="preserve">If </w:t>
      </w:r>
      <w:r w:rsidR="00E156A6">
        <w:rPr>
          <w:rFonts w:asciiTheme="minorHAnsi" w:hAnsiTheme="minorHAnsi" w:cs="Times New Roman"/>
        </w:rPr>
        <w:t>Y</w:t>
      </w:r>
      <w:r w:rsidRPr="00DB5306">
        <w:rPr>
          <w:rFonts w:asciiTheme="minorHAnsi" w:hAnsiTheme="minorHAnsi" w:cs="Times New Roman"/>
        </w:rPr>
        <w:t>es,</w:t>
      </w:r>
      <w:r w:rsidR="00B60806">
        <w:rPr>
          <w:rFonts w:asciiTheme="minorHAnsi" w:hAnsiTheme="minorHAnsi" w:cs="Times New Roman"/>
        </w:rPr>
        <w:t xml:space="preserve"> provide a dated list of Corrective Action Plans developed</w:t>
      </w:r>
      <w:r w:rsidR="00B60806" w:rsidRPr="00B60806">
        <w:t xml:space="preserve"> </w:t>
      </w:r>
      <w:r w:rsidR="00B60806" w:rsidRPr="00B60806">
        <w:rPr>
          <w:rFonts w:ascii="Calibri" w:hAnsi="Calibri"/>
        </w:rPr>
        <w:t>to</w:t>
      </w:r>
      <w:r w:rsidR="00B60806">
        <w:t xml:space="preserve"> </w:t>
      </w:r>
      <w:r w:rsidR="00B60806">
        <w:rPr>
          <w:rFonts w:asciiTheme="minorHAnsi" w:hAnsiTheme="minorHAnsi" w:cs="Times New Roman"/>
        </w:rPr>
        <w:t>address</w:t>
      </w:r>
      <w:r w:rsidR="00B60806" w:rsidRPr="00B60806">
        <w:rPr>
          <w:rFonts w:asciiTheme="minorHAnsi" w:hAnsiTheme="minorHAnsi" w:cs="Times New Roman"/>
        </w:rPr>
        <w:t xml:space="preserve"> how the performance requirements will be met</w:t>
      </w:r>
      <w:r w:rsidR="00B60806">
        <w:rPr>
          <w:rFonts w:asciiTheme="minorHAnsi" w:hAnsiTheme="minorHAnsi" w:cs="Times New Roman"/>
        </w:rPr>
        <w:t xml:space="preserve">.  </w:t>
      </w:r>
    </w:p>
    <w:p w14:paraId="087643B2" w14:textId="00F514D1" w:rsidR="00D06A21" w:rsidRDefault="00D06A21" w:rsidP="00580211">
      <w:pPr>
        <w:autoSpaceDE/>
        <w:autoSpaceDN/>
        <w:adjustRightInd/>
        <w:rPr>
          <w:rFonts w:asciiTheme="minorHAnsi" w:hAnsiTheme="minorHAnsi" w:cs="Times New Roman"/>
        </w:rPr>
      </w:pPr>
    </w:p>
    <w:p w14:paraId="42816B49" w14:textId="34D0E367" w:rsidR="00945587" w:rsidRPr="00557049" w:rsidRDefault="00945587" w:rsidP="00945587">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79FD9AAB" w14:textId="05016EC6" w:rsidR="00945587" w:rsidRPr="00705BB3" w:rsidRDefault="00945587" w:rsidP="00945587">
      <w:pPr>
        <w:widowControl w:val="0"/>
        <w:shd w:val="clear" w:color="auto" w:fill="CDFFCD"/>
        <w:jc w:val="both"/>
        <w:rPr>
          <w:rFonts w:asciiTheme="minorHAnsi" w:hAnsiTheme="minorHAnsi" w:cs="Times New Roman"/>
          <w:bCs/>
          <w:color w:val="auto"/>
          <w:sz w:val="22"/>
          <w:szCs w:val="22"/>
        </w:rPr>
      </w:pPr>
    </w:p>
    <w:p w14:paraId="11239972" w14:textId="230357BB" w:rsidR="00945587" w:rsidRPr="00705BB3" w:rsidRDefault="00945587" w:rsidP="00945587">
      <w:pPr>
        <w:widowControl w:val="0"/>
        <w:shd w:val="clear" w:color="auto" w:fill="CDFFCD"/>
        <w:jc w:val="both"/>
        <w:rPr>
          <w:rFonts w:asciiTheme="minorHAnsi" w:hAnsiTheme="minorHAnsi" w:cs="Times New Roman"/>
          <w:bCs/>
          <w:color w:val="auto"/>
          <w:sz w:val="22"/>
          <w:szCs w:val="22"/>
        </w:rPr>
      </w:pPr>
    </w:p>
    <w:p w14:paraId="1DC25FB1" w14:textId="52496471" w:rsidR="00945587" w:rsidRPr="006C43BC" w:rsidRDefault="00945587" w:rsidP="00945587">
      <w:pPr>
        <w:widowControl w:val="0"/>
        <w:tabs>
          <w:tab w:val="left" w:pos="0"/>
        </w:tabs>
        <w:rPr>
          <w:rFonts w:asciiTheme="minorHAnsi" w:hAnsiTheme="minorHAnsi" w:cs="Times New Roman"/>
          <w:b/>
          <w:bCs/>
        </w:rPr>
      </w:pPr>
    </w:p>
    <w:p w14:paraId="44DDC265" w14:textId="77777777" w:rsidR="00945587" w:rsidRPr="006C43BC" w:rsidRDefault="00945587" w:rsidP="00945587">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A778645" w14:textId="77777777" w:rsidR="00945587" w:rsidRPr="00A5228E" w:rsidRDefault="00945587" w:rsidP="00945587">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2666B5EC" w14:textId="77777777" w:rsidR="00945587" w:rsidRPr="006C43BC" w:rsidRDefault="00945587" w:rsidP="00945587">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4D5DE2B2" w14:textId="77777777" w:rsidR="00945587" w:rsidRPr="00705BB3" w:rsidRDefault="00945587" w:rsidP="00945587">
      <w:pPr>
        <w:widowControl w:val="0"/>
        <w:shd w:val="clear" w:color="auto" w:fill="CDFFCD"/>
        <w:jc w:val="both"/>
        <w:rPr>
          <w:rFonts w:asciiTheme="minorHAnsi" w:hAnsiTheme="minorHAnsi" w:cs="Times New Roman"/>
          <w:bCs/>
          <w:color w:val="auto"/>
          <w:sz w:val="22"/>
          <w:szCs w:val="22"/>
        </w:rPr>
      </w:pPr>
    </w:p>
    <w:p w14:paraId="25CE96D7" w14:textId="77777777" w:rsidR="00945587" w:rsidRPr="00705BB3" w:rsidRDefault="00945587" w:rsidP="00945587">
      <w:pPr>
        <w:widowControl w:val="0"/>
        <w:shd w:val="clear" w:color="auto" w:fill="CDFFCD"/>
        <w:jc w:val="both"/>
        <w:rPr>
          <w:rFonts w:asciiTheme="minorHAnsi" w:hAnsiTheme="minorHAnsi" w:cs="Times New Roman"/>
          <w:bCs/>
          <w:color w:val="auto"/>
          <w:sz w:val="22"/>
          <w:szCs w:val="22"/>
        </w:rPr>
      </w:pPr>
    </w:p>
    <w:p w14:paraId="017D7739" w14:textId="77777777" w:rsidR="00945587" w:rsidRPr="006C43BC" w:rsidRDefault="00945587" w:rsidP="00945587">
      <w:pPr>
        <w:widowControl w:val="0"/>
        <w:spacing w:line="266" w:lineRule="exact"/>
        <w:rPr>
          <w:rFonts w:asciiTheme="minorHAnsi" w:hAnsiTheme="minorHAnsi" w:cs="Times New Roman"/>
          <w:b/>
          <w:bCs/>
        </w:rPr>
      </w:pPr>
    </w:p>
    <w:p w14:paraId="45537343" w14:textId="77777777" w:rsidR="00945587" w:rsidRPr="006C43BC" w:rsidRDefault="00945587" w:rsidP="00945587">
      <w:pPr>
        <w:pStyle w:val="RqtSection"/>
        <w:rPr>
          <w:rFonts w:cstheme="minorHAnsi"/>
          <w:i/>
          <w:iCs/>
        </w:rPr>
      </w:pPr>
      <w:r>
        <w:t>Evidence Requested</w:t>
      </w:r>
      <w:r w:rsidRPr="00056282">
        <w:rPr>
          <w:vertAlign w:val="superscript"/>
        </w:rPr>
        <w:t>i</w:t>
      </w:r>
      <w:r w:rsidRPr="006C43BC">
        <w:t>:</w:t>
      </w:r>
    </w:p>
    <w:tbl>
      <w:tblPr>
        <w:tblStyle w:val="TableGrid"/>
        <w:tblW w:w="11065" w:type="dxa"/>
        <w:shd w:val="clear" w:color="auto" w:fill="DCDCFF"/>
        <w:tblLook w:val="04A0" w:firstRow="1" w:lastRow="0" w:firstColumn="1" w:lastColumn="0" w:noHBand="0" w:noVBand="1"/>
      </w:tblPr>
      <w:tblGrid>
        <w:gridCol w:w="11065"/>
      </w:tblGrid>
      <w:tr w:rsidR="00945587" w:rsidRPr="006C43BC" w14:paraId="322CC3E1" w14:textId="77777777" w:rsidTr="00470E1D">
        <w:tc>
          <w:tcPr>
            <w:tcW w:w="11065" w:type="dxa"/>
            <w:shd w:val="clear" w:color="auto" w:fill="DCDCFF"/>
          </w:tcPr>
          <w:p w14:paraId="2D79BBF7" w14:textId="77777777" w:rsidR="00945587" w:rsidRPr="00705BB3" w:rsidRDefault="00945587" w:rsidP="00945587">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467E08" w:rsidRPr="00676D1E" w14:paraId="37F66E61" w14:textId="77777777" w:rsidTr="00470E1D">
        <w:tc>
          <w:tcPr>
            <w:tcW w:w="11065" w:type="dxa"/>
            <w:shd w:val="clear" w:color="auto" w:fill="DCDCFF"/>
          </w:tcPr>
          <w:p w14:paraId="6F0BEFAB" w14:textId="565C7317" w:rsidR="00467E08" w:rsidRDefault="00467E08" w:rsidP="006160F9">
            <w:pPr>
              <w:widowControl w:val="0"/>
              <w:jc w:val="both"/>
              <w:rPr>
                <w:rFonts w:asciiTheme="minorHAnsi" w:hAnsiTheme="minorHAnsi" w:cs="Times New Roman"/>
                <w:color w:val="auto"/>
              </w:rPr>
            </w:pPr>
            <w:r>
              <w:rPr>
                <w:rFonts w:asciiTheme="minorHAnsi" w:hAnsiTheme="minorHAnsi" w:cs="Times New Roman"/>
                <w:color w:val="auto"/>
              </w:rPr>
              <w:t xml:space="preserve">Copy of the </w:t>
            </w:r>
            <w:r w:rsidRPr="00467E08">
              <w:rPr>
                <w:rFonts w:asciiTheme="minorHAnsi" w:hAnsiTheme="minorHAnsi" w:cs="Times New Roman"/>
                <w:color w:val="auto"/>
              </w:rPr>
              <w:t>GMD Vulnerability Assessment conducted in Requirement R4</w:t>
            </w:r>
          </w:p>
        </w:tc>
      </w:tr>
      <w:tr w:rsidR="00945587" w:rsidRPr="00676D1E" w14:paraId="510EFA30" w14:textId="77777777" w:rsidTr="00470E1D">
        <w:tc>
          <w:tcPr>
            <w:tcW w:w="11065" w:type="dxa"/>
            <w:shd w:val="clear" w:color="auto" w:fill="DCDCFF"/>
          </w:tcPr>
          <w:p w14:paraId="7A635DB6" w14:textId="383A7B4E" w:rsidR="00D93CD2" w:rsidRDefault="00D06A21" w:rsidP="006160F9">
            <w:pPr>
              <w:widowControl w:val="0"/>
              <w:jc w:val="both"/>
              <w:rPr>
                <w:rFonts w:asciiTheme="minorHAnsi" w:hAnsiTheme="minorHAnsi" w:cs="Times New Roman"/>
                <w:color w:val="auto"/>
              </w:rPr>
            </w:pPr>
            <w:r>
              <w:rPr>
                <w:rFonts w:asciiTheme="minorHAnsi" w:hAnsiTheme="minorHAnsi" w:cs="Times New Roman"/>
                <w:color w:val="auto"/>
              </w:rPr>
              <w:t>Dated c</w:t>
            </w:r>
            <w:r w:rsidR="00580211">
              <w:rPr>
                <w:rFonts w:asciiTheme="minorHAnsi" w:hAnsiTheme="minorHAnsi" w:cs="Times New Roman"/>
                <w:color w:val="auto"/>
              </w:rPr>
              <w:t>opy of the responsible entity’s Corrective Action Plan.</w:t>
            </w:r>
          </w:p>
        </w:tc>
      </w:tr>
      <w:tr w:rsidR="00B60806" w:rsidRPr="00676D1E" w14:paraId="1C7ED9E5" w14:textId="77777777" w:rsidTr="00470E1D">
        <w:tc>
          <w:tcPr>
            <w:tcW w:w="11065" w:type="dxa"/>
            <w:shd w:val="clear" w:color="auto" w:fill="DCDCFF"/>
          </w:tcPr>
          <w:p w14:paraId="51BB60D6" w14:textId="0AB061DE" w:rsidR="00B60806" w:rsidRDefault="00B60806" w:rsidP="006160F9">
            <w:pPr>
              <w:widowControl w:val="0"/>
              <w:jc w:val="both"/>
              <w:rPr>
                <w:rFonts w:asciiTheme="minorHAnsi" w:hAnsiTheme="minorHAnsi" w:cs="Times New Roman"/>
                <w:color w:val="auto"/>
              </w:rPr>
            </w:pPr>
            <w:r>
              <w:rPr>
                <w:rFonts w:asciiTheme="minorHAnsi" w:hAnsiTheme="minorHAnsi" w:cs="Times New Roman"/>
                <w:color w:val="auto"/>
              </w:rPr>
              <w:t xml:space="preserve">Evidence the Corrective Action Plan was </w:t>
            </w:r>
            <w:r w:rsidRPr="00B60806">
              <w:rPr>
                <w:rFonts w:asciiTheme="minorHAnsi" w:hAnsiTheme="minorHAnsi" w:cs="Times New Roman"/>
                <w:color w:val="auto"/>
              </w:rPr>
              <w:t>reviewed in subsequent GMD Vulnerability Assessments until it is determined that the System meets the performance requirements contained in Table 1.</w:t>
            </w:r>
          </w:p>
        </w:tc>
      </w:tr>
      <w:tr w:rsidR="00945587" w:rsidRPr="00676D1E" w14:paraId="279758F6" w14:textId="77777777" w:rsidTr="00470E1D">
        <w:tc>
          <w:tcPr>
            <w:tcW w:w="11065" w:type="dxa"/>
            <w:shd w:val="clear" w:color="auto" w:fill="DCDCFF"/>
          </w:tcPr>
          <w:p w14:paraId="46A0F301" w14:textId="49D5CF73" w:rsidR="00945587" w:rsidRPr="00676D1E" w:rsidRDefault="006B56D5" w:rsidP="00F53A80">
            <w:pPr>
              <w:widowControl w:val="0"/>
              <w:jc w:val="both"/>
              <w:rPr>
                <w:rFonts w:asciiTheme="minorHAnsi" w:hAnsiTheme="minorHAnsi" w:cs="Times New Roman"/>
                <w:color w:val="auto"/>
              </w:rPr>
            </w:pPr>
            <w:r>
              <w:rPr>
                <w:rFonts w:asciiTheme="minorHAnsi" w:hAnsiTheme="minorHAnsi" w:cs="Times New Roman"/>
                <w:color w:val="auto"/>
              </w:rPr>
              <w:t>Dated evidence</w:t>
            </w:r>
            <w:r w:rsidR="001B5A27">
              <w:rPr>
                <w:rFonts w:asciiTheme="minorHAnsi" w:hAnsiTheme="minorHAnsi" w:cs="Times New Roman"/>
                <w:color w:val="auto"/>
              </w:rPr>
              <w:t xml:space="preserve"> that the </w:t>
            </w:r>
            <w:r w:rsidR="00580211">
              <w:rPr>
                <w:rFonts w:asciiTheme="minorHAnsi" w:hAnsiTheme="minorHAnsi" w:cs="Times New Roman"/>
                <w:color w:val="auto"/>
              </w:rPr>
              <w:t xml:space="preserve">Corrective Action Plan </w:t>
            </w:r>
            <w:r w:rsidR="001B5A27">
              <w:rPr>
                <w:rFonts w:asciiTheme="minorHAnsi" w:hAnsiTheme="minorHAnsi" w:cs="Times New Roman"/>
                <w:color w:val="auto"/>
              </w:rPr>
              <w:t>was provided</w:t>
            </w:r>
            <w:r w:rsidR="00F53A80">
              <w:rPr>
                <w:rFonts w:asciiTheme="minorHAnsi" w:hAnsiTheme="minorHAnsi" w:cs="Times New Roman"/>
                <w:color w:val="auto"/>
              </w:rPr>
              <w:t>, within 90 calendar days of completion,</w:t>
            </w:r>
            <w:r w:rsidR="001B5A27">
              <w:rPr>
                <w:rFonts w:asciiTheme="minorHAnsi" w:hAnsiTheme="minorHAnsi" w:cs="Times New Roman"/>
                <w:color w:val="auto"/>
              </w:rPr>
              <w:t xml:space="preserve"> </w:t>
            </w:r>
            <w:r w:rsidR="00F53A80" w:rsidRPr="00F53A80">
              <w:rPr>
                <w:rFonts w:asciiTheme="minorHAnsi" w:hAnsiTheme="minorHAnsi" w:cs="Times New Roman"/>
                <w:color w:val="auto"/>
              </w:rPr>
              <w:t>to the responsible entity’s Reliability Coordinator, adjacent Planning Coordinator(s), adjacent Transmission Planner(s), functional entities referenced in the Corrective Action Plan, and any functional entity that submits a written request and has a reliability-related need.</w:t>
            </w:r>
          </w:p>
        </w:tc>
      </w:tr>
      <w:tr w:rsidR="00945587" w:rsidRPr="00676D1E" w14:paraId="5628E0CA" w14:textId="77777777" w:rsidTr="00470E1D">
        <w:tc>
          <w:tcPr>
            <w:tcW w:w="11065" w:type="dxa"/>
            <w:shd w:val="clear" w:color="auto" w:fill="DCDCFF"/>
          </w:tcPr>
          <w:p w14:paraId="743CA8E9" w14:textId="27A060E8" w:rsidR="00945587" w:rsidRPr="00676D1E" w:rsidRDefault="00B60806" w:rsidP="00C939D4">
            <w:pPr>
              <w:widowControl w:val="0"/>
              <w:jc w:val="both"/>
              <w:rPr>
                <w:rFonts w:asciiTheme="minorHAnsi" w:hAnsiTheme="minorHAnsi" w:cs="Times New Roman"/>
                <w:color w:val="auto"/>
              </w:rPr>
            </w:pPr>
            <w:r w:rsidRPr="00B60806">
              <w:rPr>
                <w:rFonts w:asciiTheme="minorHAnsi" w:hAnsiTheme="minorHAnsi" w:cs="Times New Roman"/>
                <w:color w:val="auto"/>
              </w:rPr>
              <w:t>If a recipient of the</w:t>
            </w:r>
            <w:r>
              <w:rPr>
                <w:rFonts w:asciiTheme="minorHAnsi" w:hAnsiTheme="minorHAnsi" w:cs="Times New Roman"/>
                <w:color w:val="auto"/>
              </w:rPr>
              <w:t xml:space="preserve"> Corrective Action Plan provided</w:t>
            </w:r>
            <w:r w:rsidRPr="00B60806">
              <w:rPr>
                <w:rFonts w:asciiTheme="minorHAnsi" w:hAnsiTheme="minorHAnsi" w:cs="Times New Roman"/>
                <w:color w:val="auto"/>
              </w:rPr>
              <w:t xml:space="preserve"> docu</w:t>
            </w:r>
            <w:r>
              <w:rPr>
                <w:rFonts w:asciiTheme="minorHAnsi" w:hAnsiTheme="minorHAnsi" w:cs="Times New Roman"/>
                <w:color w:val="auto"/>
              </w:rPr>
              <w:t xml:space="preserve">mented comments on the results, evidence </w:t>
            </w:r>
            <w:r w:rsidRPr="00B60806">
              <w:rPr>
                <w:rFonts w:asciiTheme="minorHAnsi" w:hAnsiTheme="minorHAnsi" w:cs="Times New Roman"/>
                <w:color w:val="auto"/>
              </w:rPr>
              <w:t>the responsible entity shall provide a documented response to that recipient within 90 calendar days of receipt of those comments.</w:t>
            </w:r>
          </w:p>
        </w:tc>
      </w:tr>
      <w:tr w:rsidR="003763C2" w:rsidRPr="00676D1E" w14:paraId="1A9B1FBF" w14:textId="77777777" w:rsidTr="00470E1D">
        <w:tc>
          <w:tcPr>
            <w:tcW w:w="11065" w:type="dxa"/>
            <w:shd w:val="clear" w:color="auto" w:fill="DCDCFF"/>
          </w:tcPr>
          <w:p w14:paraId="4988A7D3" w14:textId="7C3641C4" w:rsidR="003763C2" w:rsidRDefault="00B60806" w:rsidP="00C939D4">
            <w:pPr>
              <w:widowControl w:val="0"/>
              <w:jc w:val="both"/>
              <w:rPr>
                <w:rFonts w:asciiTheme="minorHAnsi" w:hAnsiTheme="minorHAnsi" w:cs="Times New Roman"/>
                <w:color w:val="auto"/>
              </w:rPr>
            </w:pPr>
            <w:r w:rsidRPr="00B60806">
              <w:rPr>
                <w:rFonts w:asciiTheme="minorHAnsi" w:hAnsiTheme="minorHAnsi" w:cs="Times New Roman"/>
                <w:color w:val="auto"/>
              </w:rPr>
              <w:t>Documentation that identifies the roles and responsibilities of entities in the planning area for maintaining models and performing the studies needed to complete GMD Vulnerability Assessments.</w:t>
            </w:r>
          </w:p>
        </w:tc>
      </w:tr>
    </w:tbl>
    <w:p w14:paraId="79447FD1" w14:textId="77777777" w:rsidR="00945587" w:rsidRDefault="00945587" w:rsidP="00945587">
      <w:pPr>
        <w:widowControl w:val="0"/>
        <w:spacing w:line="266" w:lineRule="exact"/>
        <w:rPr>
          <w:rFonts w:asciiTheme="minorHAnsi" w:hAnsiTheme="minorHAnsi" w:cs="Times New Roman"/>
          <w:b/>
          <w:bCs/>
          <w:color w:val="auto"/>
        </w:rPr>
      </w:pPr>
    </w:p>
    <w:p w14:paraId="53E87E58" w14:textId="77777777" w:rsidR="00945587" w:rsidRPr="006C43BC" w:rsidRDefault="00945587" w:rsidP="00945587">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945587" w:rsidRPr="00812336" w14:paraId="5A4B8113" w14:textId="77777777" w:rsidTr="00945587">
        <w:tc>
          <w:tcPr>
            <w:tcW w:w="10995" w:type="dxa"/>
            <w:gridSpan w:val="6"/>
            <w:shd w:val="clear" w:color="auto" w:fill="DCDCFF"/>
            <w:vAlign w:val="bottom"/>
          </w:tcPr>
          <w:p w14:paraId="1943D4E8" w14:textId="77777777" w:rsidR="00945587" w:rsidRPr="00812336" w:rsidRDefault="00945587" w:rsidP="00945587">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945587" w:rsidRPr="00812336" w14:paraId="51AB27DC" w14:textId="77777777" w:rsidTr="00945587">
        <w:tc>
          <w:tcPr>
            <w:tcW w:w="2340" w:type="dxa"/>
            <w:shd w:val="clear" w:color="auto" w:fill="DCDCFF"/>
            <w:vAlign w:val="bottom"/>
          </w:tcPr>
          <w:p w14:paraId="1DA3A9F8" w14:textId="77777777" w:rsidR="00945587" w:rsidRPr="00812336" w:rsidRDefault="00945587"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2ABC506F" w14:textId="77777777" w:rsidR="00945587" w:rsidRPr="00812336" w:rsidRDefault="00945587"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156674CA" w14:textId="77777777" w:rsidR="00945587" w:rsidRPr="00812336" w:rsidRDefault="00945587"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69B2148" w14:textId="77777777" w:rsidR="00945587" w:rsidRPr="00812336" w:rsidRDefault="00945587"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8588DF6" w14:textId="77777777" w:rsidR="00945587" w:rsidRPr="00812336" w:rsidRDefault="00945587"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584B0928" w14:textId="77777777" w:rsidR="00945587" w:rsidRPr="00812336" w:rsidRDefault="00945587" w:rsidP="0094558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945587" w:rsidRPr="00705BB3" w14:paraId="4E1C786F" w14:textId="77777777" w:rsidTr="00945587">
        <w:tc>
          <w:tcPr>
            <w:tcW w:w="2340" w:type="dxa"/>
            <w:shd w:val="clear" w:color="auto" w:fill="CDFFCD"/>
          </w:tcPr>
          <w:p w14:paraId="2E250514" w14:textId="77777777" w:rsidR="00945587" w:rsidRPr="00705BB3" w:rsidRDefault="00945587" w:rsidP="0094558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D40A828" w14:textId="77777777" w:rsidR="00945587" w:rsidRPr="00705BB3" w:rsidRDefault="00945587" w:rsidP="0094558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47FE2D9" w14:textId="77777777" w:rsidR="00945587" w:rsidRPr="00705BB3" w:rsidRDefault="00945587" w:rsidP="0094558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92E49EB" w14:textId="77777777" w:rsidR="00945587" w:rsidRPr="00705BB3" w:rsidRDefault="00945587" w:rsidP="0094558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FD680DB" w14:textId="77777777" w:rsidR="00945587" w:rsidRPr="00705BB3" w:rsidRDefault="00945587" w:rsidP="0094558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31A2C25" w14:textId="77777777" w:rsidR="00945587" w:rsidRPr="00705BB3" w:rsidRDefault="00945587" w:rsidP="00945587">
            <w:pPr>
              <w:autoSpaceDE/>
              <w:autoSpaceDN/>
              <w:adjustRightInd/>
              <w:jc w:val="both"/>
              <w:rPr>
                <w:rFonts w:asciiTheme="minorHAnsi" w:hAnsiTheme="minorHAnsi" w:cs="Times New Roman"/>
                <w:color w:val="auto"/>
                <w:sz w:val="22"/>
                <w:szCs w:val="22"/>
              </w:rPr>
            </w:pPr>
          </w:p>
        </w:tc>
      </w:tr>
      <w:tr w:rsidR="00945587" w:rsidRPr="00705BB3" w14:paraId="4A35198D" w14:textId="77777777" w:rsidTr="00945587">
        <w:tc>
          <w:tcPr>
            <w:tcW w:w="2340" w:type="dxa"/>
            <w:shd w:val="clear" w:color="auto" w:fill="CDFFCD"/>
          </w:tcPr>
          <w:p w14:paraId="354510DE" w14:textId="77777777" w:rsidR="00945587" w:rsidRPr="00705BB3" w:rsidRDefault="00945587" w:rsidP="0094558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35A4E69F" w14:textId="77777777" w:rsidR="00945587" w:rsidRPr="00705BB3" w:rsidRDefault="00945587" w:rsidP="0094558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23030AA" w14:textId="77777777" w:rsidR="00945587" w:rsidRPr="00705BB3" w:rsidRDefault="00945587" w:rsidP="0094558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DC7A77F" w14:textId="77777777" w:rsidR="00945587" w:rsidRPr="00705BB3" w:rsidRDefault="00945587" w:rsidP="0094558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F71A6C0" w14:textId="77777777" w:rsidR="00945587" w:rsidRPr="00705BB3" w:rsidRDefault="00945587" w:rsidP="0094558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5616F801" w14:textId="77777777" w:rsidR="00945587" w:rsidRPr="00705BB3" w:rsidRDefault="00945587" w:rsidP="00945587">
            <w:pPr>
              <w:autoSpaceDE/>
              <w:autoSpaceDN/>
              <w:adjustRightInd/>
              <w:jc w:val="both"/>
              <w:rPr>
                <w:rFonts w:asciiTheme="minorHAnsi" w:hAnsiTheme="minorHAnsi" w:cs="Times New Roman"/>
                <w:color w:val="auto"/>
                <w:sz w:val="22"/>
                <w:szCs w:val="22"/>
              </w:rPr>
            </w:pPr>
          </w:p>
        </w:tc>
      </w:tr>
      <w:tr w:rsidR="00945587" w:rsidRPr="00705BB3" w14:paraId="0E7E35A9" w14:textId="77777777" w:rsidTr="00945587">
        <w:tc>
          <w:tcPr>
            <w:tcW w:w="2340" w:type="dxa"/>
            <w:shd w:val="clear" w:color="auto" w:fill="CDFFCD"/>
          </w:tcPr>
          <w:p w14:paraId="7222123B" w14:textId="77777777" w:rsidR="00945587" w:rsidRPr="00705BB3" w:rsidRDefault="00945587" w:rsidP="0094558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202263BC" w14:textId="77777777" w:rsidR="00945587" w:rsidRPr="00705BB3" w:rsidRDefault="00945587" w:rsidP="0094558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258F857" w14:textId="77777777" w:rsidR="00945587" w:rsidRPr="00705BB3" w:rsidRDefault="00945587" w:rsidP="0094558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A3C01AB" w14:textId="77777777" w:rsidR="00945587" w:rsidRPr="00705BB3" w:rsidRDefault="00945587" w:rsidP="0094558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B18AB5A" w14:textId="77777777" w:rsidR="00945587" w:rsidRPr="00705BB3" w:rsidRDefault="00945587" w:rsidP="0094558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3C72784F" w14:textId="77777777" w:rsidR="00945587" w:rsidRPr="00705BB3" w:rsidRDefault="00945587" w:rsidP="00945587">
            <w:pPr>
              <w:autoSpaceDE/>
              <w:autoSpaceDN/>
              <w:adjustRightInd/>
              <w:jc w:val="both"/>
              <w:rPr>
                <w:rFonts w:asciiTheme="minorHAnsi" w:hAnsiTheme="minorHAnsi" w:cs="Times New Roman"/>
                <w:color w:val="auto"/>
                <w:sz w:val="22"/>
                <w:szCs w:val="22"/>
              </w:rPr>
            </w:pPr>
          </w:p>
        </w:tc>
      </w:tr>
    </w:tbl>
    <w:p w14:paraId="1ADD4866" w14:textId="77777777" w:rsidR="00945587" w:rsidRPr="006C43BC" w:rsidRDefault="00945587" w:rsidP="00945587">
      <w:pPr>
        <w:widowControl w:val="0"/>
        <w:rPr>
          <w:rFonts w:asciiTheme="minorHAnsi" w:hAnsiTheme="minorHAnsi" w:cs="Times New Roman"/>
        </w:rPr>
      </w:pPr>
    </w:p>
    <w:p w14:paraId="362F26C7" w14:textId="77777777" w:rsidR="00945587" w:rsidRPr="006C43BC" w:rsidRDefault="00945587" w:rsidP="00945587">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945587" w:rsidRPr="00705BB3" w14:paraId="04890C61" w14:textId="77777777" w:rsidTr="00470E1D">
        <w:tc>
          <w:tcPr>
            <w:tcW w:w="11065" w:type="dxa"/>
            <w:shd w:val="clear" w:color="auto" w:fill="auto"/>
          </w:tcPr>
          <w:p w14:paraId="49EF8333" w14:textId="77777777" w:rsidR="00945587" w:rsidRPr="00705BB3" w:rsidRDefault="00945587" w:rsidP="00945587">
            <w:pPr>
              <w:widowControl w:val="0"/>
              <w:rPr>
                <w:rFonts w:asciiTheme="minorHAnsi" w:hAnsiTheme="minorHAnsi" w:cs="Times New Roman"/>
                <w:sz w:val="22"/>
                <w:szCs w:val="22"/>
              </w:rPr>
            </w:pPr>
          </w:p>
        </w:tc>
      </w:tr>
      <w:tr w:rsidR="00945587" w:rsidRPr="00705BB3" w14:paraId="305D16CD" w14:textId="77777777" w:rsidTr="00470E1D">
        <w:tc>
          <w:tcPr>
            <w:tcW w:w="11065" w:type="dxa"/>
            <w:shd w:val="clear" w:color="auto" w:fill="auto"/>
          </w:tcPr>
          <w:p w14:paraId="18AC9858" w14:textId="77777777" w:rsidR="00945587" w:rsidRPr="00705BB3" w:rsidRDefault="00945587" w:rsidP="00945587">
            <w:pPr>
              <w:widowControl w:val="0"/>
              <w:rPr>
                <w:rFonts w:asciiTheme="minorHAnsi" w:hAnsiTheme="minorHAnsi" w:cs="Times New Roman"/>
                <w:sz w:val="22"/>
                <w:szCs w:val="22"/>
              </w:rPr>
            </w:pPr>
          </w:p>
        </w:tc>
      </w:tr>
      <w:tr w:rsidR="00945587" w:rsidRPr="00705BB3" w14:paraId="0B329E2A" w14:textId="77777777" w:rsidTr="00470E1D">
        <w:tc>
          <w:tcPr>
            <w:tcW w:w="11065" w:type="dxa"/>
            <w:shd w:val="clear" w:color="auto" w:fill="auto"/>
          </w:tcPr>
          <w:p w14:paraId="7E407E1A" w14:textId="77777777" w:rsidR="00945587" w:rsidRPr="00705BB3" w:rsidRDefault="00945587" w:rsidP="00945587">
            <w:pPr>
              <w:widowControl w:val="0"/>
              <w:rPr>
                <w:rFonts w:asciiTheme="minorHAnsi" w:hAnsiTheme="minorHAnsi" w:cs="Times New Roman"/>
                <w:sz w:val="22"/>
                <w:szCs w:val="22"/>
              </w:rPr>
            </w:pPr>
          </w:p>
        </w:tc>
      </w:tr>
    </w:tbl>
    <w:p w14:paraId="2FEA6855" w14:textId="77777777" w:rsidR="00945587" w:rsidRPr="006C43BC" w:rsidRDefault="00945587" w:rsidP="00945587">
      <w:pPr>
        <w:widowControl w:val="0"/>
        <w:rPr>
          <w:rFonts w:asciiTheme="minorHAnsi" w:hAnsiTheme="minorHAnsi" w:cs="Times New Roman"/>
        </w:rPr>
      </w:pPr>
    </w:p>
    <w:p w14:paraId="4EB14BC3" w14:textId="77777777" w:rsidR="00945587" w:rsidRPr="00722443" w:rsidRDefault="00945587" w:rsidP="00945587">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442377">
        <w:t>TPL</w:t>
      </w:r>
      <w:r>
        <w:t>-0</w:t>
      </w:r>
      <w:r w:rsidR="00442377">
        <w:t>07</w:t>
      </w:r>
      <w:r>
        <w:t>-</w:t>
      </w:r>
      <w:r w:rsidR="00442377">
        <w:t>1</w:t>
      </w:r>
      <w:r>
        <w:t>, R</w:t>
      </w:r>
      <w:r w:rsidR="00442377">
        <w:t>7</w:t>
      </w:r>
    </w:p>
    <w:p w14:paraId="02B44B3D" w14:textId="77777777" w:rsidR="00945587" w:rsidRPr="006C43BC" w:rsidRDefault="00945587" w:rsidP="00945587">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467E08" w:rsidRPr="00705BB3" w14:paraId="271F8FCD" w14:textId="77777777" w:rsidTr="00470E1D">
        <w:tc>
          <w:tcPr>
            <w:tcW w:w="374" w:type="dxa"/>
          </w:tcPr>
          <w:p w14:paraId="309D2B18" w14:textId="77777777" w:rsidR="00467E08" w:rsidRPr="00705BB3" w:rsidRDefault="00467E08" w:rsidP="00945587">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188AFD2E" w14:textId="2ECD84BC" w:rsidR="00467E08" w:rsidRDefault="00467E08" w:rsidP="00A15AB6">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(R7) Verify the entity </w:t>
            </w:r>
            <w:r w:rsidRPr="00467E08">
              <w:rPr>
                <w:rFonts w:asciiTheme="minorHAnsi" w:hAnsiTheme="minorHAnsi" w:cs="Times New Roman"/>
                <w:color w:val="auto"/>
              </w:rPr>
              <w:t>develop</w:t>
            </w:r>
            <w:r>
              <w:rPr>
                <w:rFonts w:asciiTheme="minorHAnsi" w:hAnsiTheme="minorHAnsi" w:cs="Times New Roman"/>
                <w:color w:val="auto"/>
              </w:rPr>
              <w:t>ed</w:t>
            </w:r>
            <w:r w:rsidRPr="00467E08">
              <w:rPr>
                <w:rFonts w:asciiTheme="minorHAnsi" w:hAnsiTheme="minorHAnsi" w:cs="Times New Roman"/>
                <w:color w:val="auto"/>
              </w:rPr>
              <w:t xml:space="preserve"> a Corrective Action Plan</w:t>
            </w:r>
            <w:r>
              <w:t xml:space="preserve"> </w:t>
            </w:r>
            <w:r w:rsidRPr="00467E08">
              <w:rPr>
                <w:rFonts w:asciiTheme="minorHAnsi" w:hAnsiTheme="minorHAnsi" w:cs="Times New Roman"/>
                <w:color w:val="auto"/>
              </w:rPr>
              <w:t>addressing how the performance requirements will be met</w:t>
            </w:r>
            <w:r>
              <w:rPr>
                <w:rFonts w:asciiTheme="minorHAnsi" w:hAnsiTheme="minorHAnsi" w:cs="Times New Roman"/>
                <w:color w:val="auto"/>
              </w:rPr>
              <w:t xml:space="preserve">, if the entity concluded </w:t>
            </w:r>
            <w:r w:rsidRPr="00467E08">
              <w:rPr>
                <w:rFonts w:asciiTheme="minorHAnsi" w:hAnsiTheme="minorHAnsi" w:cs="Times New Roman"/>
                <w:color w:val="auto"/>
              </w:rPr>
              <w:t>through the GMD Vulnerability Assessment conducted in Requirement R4, that their System does not meet the performance requirements of Table 1</w:t>
            </w:r>
            <w:r>
              <w:rPr>
                <w:rFonts w:asciiTheme="minorHAnsi" w:hAnsiTheme="minorHAnsi" w:cs="Times New Roman"/>
                <w:color w:val="auto"/>
              </w:rPr>
              <w:t>.</w:t>
            </w:r>
          </w:p>
        </w:tc>
      </w:tr>
      <w:tr w:rsidR="00945587" w:rsidRPr="00705BB3" w14:paraId="24BE0335" w14:textId="77777777" w:rsidTr="00470E1D">
        <w:tc>
          <w:tcPr>
            <w:tcW w:w="374" w:type="dxa"/>
          </w:tcPr>
          <w:p w14:paraId="08921E52" w14:textId="77777777" w:rsidR="00945587" w:rsidRPr="00705BB3" w:rsidRDefault="00945587" w:rsidP="00945587">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68A1DD91" w14:textId="4D9CC8CA" w:rsidR="00D93CD2" w:rsidRPr="00442377" w:rsidRDefault="00F53A80" w:rsidP="00A15AB6">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Verify</w:t>
            </w:r>
            <w:r w:rsidR="00442377">
              <w:rPr>
                <w:rFonts w:asciiTheme="minorHAnsi" w:hAnsiTheme="minorHAnsi" w:cs="Times New Roman"/>
                <w:color w:val="auto"/>
              </w:rPr>
              <w:t xml:space="preserve"> the responsible entity’s Correction Action Plan </w:t>
            </w:r>
            <w:r w:rsidR="00A15AB6">
              <w:rPr>
                <w:rFonts w:asciiTheme="minorHAnsi" w:hAnsiTheme="minorHAnsi" w:cs="Times New Roman"/>
                <w:color w:val="auto"/>
              </w:rPr>
              <w:t>meets</w:t>
            </w:r>
            <w:r w:rsidR="006B5CCF">
              <w:rPr>
                <w:rFonts w:asciiTheme="minorHAnsi" w:hAnsiTheme="minorHAnsi" w:cs="Times New Roman"/>
                <w:color w:val="auto"/>
              </w:rPr>
              <w:t xml:space="preserve"> the specifications outlined in </w:t>
            </w:r>
            <w:r w:rsidR="00BE6BC4">
              <w:rPr>
                <w:rFonts w:asciiTheme="minorHAnsi" w:hAnsiTheme="minorHAnsi" w:cs="Times New Roman"/>
                <w:color w:val="auto"/>
              </w:rPr>
              <w:t xml:space="preserve">Requirement R7 </w:t>
            </w:r>
            <w:r w:rsidR="006B5CCF">
              <w:rPr>
                <w:rFonts w:asciiTheme="minorHAnsi" w:hAnsiTheme="minorHAnsi" w:cs="Times New Roman"/>
                <w:color w:val="auto"/>
              </w:rPr>
              <w:t>Part</w:t>
            </w:r>
            <w:r w:rsidR="00A15AB6">
              <w:rPr>
                <w:rFonts w:asciiTheme="minorHAnsi" w:hAnsiTheme="minorHAnsi" w:cs="Times New Roman"/>
                <w:color w:val="auto"/>
              </w:rPr>
              <w:t>s</w:t>
            </w:r>
            <w:r w:rsidR="006B5CCF">
              <w:rPr>
                <w:rFonts w:asciiTheme="minorHAnsi" w:hAnsiTheme="minorHAnsi" w:cs="Times New Roman"/>
                <w:color w:val="auto"/>
              </w:rPr>
              <w:t xml:space="preserve"> 7.1</w:t>
            </w:r>
            <w:r w:rsidR="00A15AB6">
              <w:rPr>
                <w:rFonts w:asciiTheme="minorHAnsi" w:hAnsiTheme="minorHAnsi" w:cs="Times New Roman"/>
                <w:color w:val="auto"/>
              </w:rPr>
              <w:t xml:space="preserve"> and 7.2</w:t>
            </w:r>
            <w:r w:rsidR="00D93CD2">
              <w:rPr>
                <w:rFonts w:asciiTheme="minorHAnsi" w:hAnsiTheme="minorHAnsi" w:cs="Times New Roman"/>
                <w:color w:val="auto"/>
              </w:rPr>
              <w:t xml:space="preserve"> </w:t>
            </w:r>
          </w:p>
        </w:tc>
      </w:tr>
      <w:tr w:rsidR="00645A02" w:rsidRPr="00705BB3" w14:paraId="54B39353" w14:textId="77777777" w:rsidTr="00470E1D">
        <w:tc>
          <w:tcPr>
            <w:tcW w:w="374" w:type="dxa"/>
          </w:tcPr>
          <w:p w14:paraId="61A64C25" w14:textId="77777777" w:rsidR="00645A02" w:rsidRPr="00705BB3" w:rsidRDefault="00645A02" w:rsidP="00945587">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43C41702" w14:textId="7A6600AE" w:rsidR="00645A02" w:rsidRDefault="00645A02" w:rsidP="00A15AB6">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7.1) List system deficiencies and associated actions needed to </w:t>
            </w:r>
            <w:r w:rsidR="00F820A3">
              <w:rPr>
                <w:rFonts w:asciiTheme="minorHAnsi" w:hAnsiTheme="minorHAnsi" w:cs="Times New Roman"/>
                <w:color w:val="auto"/>
              </w:rPr>
              <w:t>achieve</w:t>
            </w:r>
            <w:r>
              <w:rPr>
                <w:rFonts w:asciiTheme="minorHAnsi" w:hAnsiTheme="minorHAnsi" w:cs="Times New Roman"/>
                <w:color w:val="auto"/>
              </w:rPr>
              <w:t xml:space="preserve"> required System performance.</w:t>
            </w:r>
          </w:p>
        </w:tc>
      </w:tr>
      <w:tr w:rsidR="00645A02" w:rsidRPr="00705BB3" w14:paraId="2C9AF128" w14:textId="77777777" w:rsidTr="00470E1D">
        <w:tc>
          <w:tcPr>
            <w:tcW w:w="374" w:type="dxa"/>
          </w:tcPr>
          <w:p w14:paraId="15EB381F" w14:textId="77777777" w:rsidR="00645A02" w:rsidRPr="00705BB3" w:rsidRDefault="00645A02" w:rsidP="00945587">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7BD4C51D" w14:textId="02EE34F2" w:rsidR="00645A02" w:rsidRDefault="00645A02" w:rsidP="00A15AB6">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7.2) Be reviewed in subsequent GMD Vulnerability Assessments until it is determined that the System meets the performance requirements contained in Table 1.  </w:t>
            </w:r>
          </w:p>
        </w:tc>
      </w:tr>
      <w:tr w:rsidR="00945587" w:rsidRPr="00705BB3" w14:paraId="21AF452C" w14:textId="77777777" w:rsidTr="00470E1D">
        <w:tc>
          <w:tcPr>
            <w:tcW w:w="374" w:type="dxa"/>
          </w:tcPr>
          <w:p w14:paraId="288DC193" w14:textId="77777777" w:rsidR="00945587" w:rsidRPr="00705BB3" w:rsidRDefault="00945587" w:rsidP="00945587">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6147FC84" w14:textId="39DC8398" w:rsidR="00945587" w:rsidRPr="00442377" w:rsidRDefault="00305BBB" w:rsidP="00F53A80">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7.3) </w:t>
            </w:r>
            <w:r w:rsidR="00442377">
              <w:rPr>
                <w:rFonts w:asciiTheme="minorHAnsi" w:hAnsiTheme="minorHAnsi" w:cs="Times New Roman"/>
                <w:color w:val="auto"/>
              </w:rPr>
              <w:t>Confirm the responsible entity provided</w:t>
            </w:r>
            <w:r w:rsidR="00F53A80">
              <w:rPr>
                <w:rFonts w:asciiTheme="minorHAnsi" w:hAnsiTheme="minorHAnsi" w:cs="Times New Roman"/>
                <w:color w:val="auto"/>
              </w:rPr>
              <w:t xml:space="preserve"> </w:t>
            </w:r>
            <w:r w:rsidR="00F53A80" w:rsidRPr="00F53A80">
              <w:rPr>
                <w:rFonts w:asciiTheme="minorHAnsi" w:hAnsiTheme="minorHAnsi" w:cs="Times New Roman"/>
                <w:color w:val="auto"/>
              </w:rPr>
              <w:t>the Corrective Action Plan, within 90 calendar days of completion, to the responsible entity’s Reliability Coordinator, adjacent Planning Coordinator(s), adjacent Transmission Planner(s), functional entities referenced in the Corrective Action Plan, and any functional entity that submits a written request and has a reliability-related need.</w:t>
            </w:r>
          </w:p>
        </w:tc>
      </w:tr>
      <w:tr w:rsidR="00945587" w:rsidRPr="00705BB3" w14:paraId="21B277D5" w14:textId="77777777" w:rsidTr="00470E1D">
        <w:tc>
          <w:tcPr>
            <w:tcW w:w="374" w:type="dxa"/>
          </w:tcPr>
          <w:p w14:paraId="5BFD6E11" w14:textId="77777777" w:rsidR="00945587" w:rsidRPr="00705BB3" w:rsidRDefault="00945587" w:rsidP="00945587">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24746E26" w14:textId="1FF71EDA" w:rsidR="00945587" w:rsidRPr="00442377" w:rsidRDefault="00305BBB" w:rsidP="00F53A80">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(Part 7.3.1) </w:t>
            </w:r>
            <w:r w:rsidR="00F53A80" w:rsidRPr="00F53A80">
              <w:rPr>
                <w:rFonts w:asciiTheme="minorHAnsi" w:hAnsiTheme="minorHAnsi" w:cs="Times New Roman"/>
                <w:color w:val="auto"/>
              </w:rPr>
              <w:t>If a recipient of the Corrective Action Plan provided documented comments on the results,</w:t>
            </w:r>
            <w:r w:rsidR="00F53A80">
              <w:rPr>
                <w:rFonts w:asciiTheme="minorHAnsi" w:hAnsiTheme="minorHAnsi" w:cs="Times New Roman"/>
                <w:color w:val="auto"/>
              </w:rPr>
              <w:t xml:space="preserve"> verify</w:t>
            </w:r>
            <w:r w:rsidR="00F53A80" w:rsidRPr="00F53A80">
              <w:rPr>
                <w:rFonts w:asciiTheme="minorHAnsi" w:hAnsiTheme="minorHAnsi" w:cs="Times New Roman"/>
                <w:color w:val="auto"/>
              </w:rPr>
              <w:t xml:space="preserve"> the responsible entity  provide</w:t>
            </w:r>
            <w:r w:rsidR="00F53A80">
              <w:rPr>
                <w:rFonts w:asciiTheme="minorHAnsi" w:hAnsiTheme="minorHAnsi" w:cs="Times New Roman"/>
                <w:color w:val="auto"/>
              </w:rPr>
              <w:t>d</w:t>
            </w:r>
            <w:r w:rsidR="00F53A80" w:rsidRPr="00F53A80">
              <w:rPr>
                <w:rFonts w:asciiTheme="minorHAnsi" w:hAnsiTheme="minorHAnsi" w:cs="Times New Roman"/>
                <w:color w:val="auto"/>
              </w:rPr>
              <w:t xml:space="preserve"> a documented response to that recipient within 90 calendar days of receipt of those comments.</w:t>
            </w:r>
          </w:p>
        </w:tc>
      </w:tr>
      <w:tr w:rsidR="00945587" w:rsidRPr="006C43BC" w14:paraId="19C5F8C0" w14:textId="77777777" w:rsidTr="00470E1D">
        <w:tc>
          <w:tcPr>
            <w:tcW w:w="11065" w:type="dxa"/>
            <w:gridSpan w:val="2"/>
            <w:shd w:val="clear" w:color="auto" w:fill="DCDCFF"/>
          </w:tcPr>
          <w:p w14:paraId="56ABD98E" w14:textId="0CC7F94B" w:rsidR="00945587" w:rsidRPr="006C43BC" w:rsidRDefault="00945587" w:rsidP="006B5CCF">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F53A80" w:rsidRPr="00F53A80">
              <w:rPr>
                <w:rFonts w:asciiTheme="minorHAnsi" w:hAnsiTheme="minorHAnsi" w:cs="Times New Roman"/>
                <w:bCs/>
                <w:color w:val="auto"/>
              </w:rPr>
              <w:t>Per the Implementation Plan, Requirement R7 becomes effective on 1/1/2022.</w:t>
            </w:r>
          </w:p>
        </w:tc>
      </w:tr>
    </w:tbl>
    <w:p w14:paraId="5AE4A142" w14:textId="77777777" w:rsidR="00945587" w:rsidRPr="006C43BC" w:rsidRDefault="00945587" w:rsidP="00945587">
      <w:pPr>
        <w:widowControl w:val="0"/>
        <w:tabs>
          <w:tab w:val="left" w:pos="0"/>
        </w:tabs>
        <w:rPr>
          <w:rFonts w:asciiTheme="minorHAnsi" w:hAnsiTheme="minorHAnsi" w:cs="Times New Roman"/>
          <w:b/>
          <w:bCs/>
        </w:rPr>
      </w:pPr>
    </w:p>
    <w:p w14:paraId="100B5412" w14:textId="77777777" w:rsidR="00945587" w:rsidRPr="006C43BC" w:rsidRDefault="00945587" w:rsidP="00945587">
      <w:pPr>
        <w:pStyle w:val="RqtSection"/>
        <w:rPr>
          <w:color w:val="264D74"/>
        </w:rPr>
      </w:pPr>
      <w:r w:rsidRPr="006C43BC">
        <w:t>Auditor</w:t>
      </w:r>
      <w:r>
        <w:t xml:space="preserve"> </w:t>
      </w:r>
      <w:r w:rsidRPr="006C43BC">
        <w:t>Notes:</w:t>
      </w:r>
      <w:r w:rsidRPr="006C43BC">
        <w:rPr>
          <w:color w:val="264D74"/>
        </w:rPr>
        <w:t xml:space="preserve"> </w:t>
      </w:r>
    </w:p>
    <w:p w14:paraId="67F49F6A" w14:textId="77777777" w:rsidR="00305BBB" w:rsidRDefault="00305BBB" w:rsidP="00305BBB">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2E94863E" w14:textId="77777777" w:rsidR="00305BBB" w:rsidRDefault="00305BBB" w:rsidP="00305BBB">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12EEBF1C" w14:textId="77777777" w:rsidR="00305BBB" w:rsidRDefault="00305BBB" w:rsidP="00305BBB">
      <w:pPr>
        <w:pBdr>
          <w:top w:val="single" w:sz="4" w:space="1" w:color="auto"/>
          <w:left w:val="single" w:sz="4" w:space="4" w:color="auto"/>
          <w:bottom w:val="single" w:sz="4" w:space="1" w:color="auto"/>
          <w:right w:val="single" w:sz="4" w:space="4" w:color="auto"/>
        </w:pBdr>
        <w:autoSpaceDE/>
        <w:autoSpaceDN/>
        <w:adjustRightInd/>
        <w:rPr>
          <w:rFonts w:asciiTheme="minorHAnsi" w:hAnsiTheme="minorHAnsi" w:cs="Times New Roman"/>
          <w:b/>
          <w:u w:val="single"/>
        </w:rPr>
      </w:pPr>
    </w:p>
    <w:p w14:paraId="5AB26D20" w14:textId="77777777" w:rsidR="00945587" w:rsidRDefault="00945587" w:rsidP="00945587">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0A113E05" w14:textId="77777777" w:rsidR="002E3EE8" w:rsidRDefault="002E3EE8" w:rsidP="007D62B4">
      <w:pPr>
        <w:pStyle w:val="SectHead"/>
      </w:pPr>
    </w:p>
    <w:p w14:paraId="5284EDAD" w14:textId="77777777" w:rsidR="003C20AB" w:rsidRPr="008F56D6" w:rsidRDefault="009E11CF" w:rsidP="007D62B4">
      <w:pPr>
        <w:pStyle w:val="SectHead"/>
      </w:pPr>
      <w:r w:rsidRPr="002A01BD">
        <w:t>Additional</w:t>
      </w:r>
      <w:r w:rsidR="003C20AB" w:rsidRPr="002A01BD">
        <w:t xml:space="preserve"> I</w:t>
      </w:r>
      <w:r w:rsidR="00047231" w:rsidRPr="002A01BD">
        <w:t>n</w:t>
      </w:r>
      <w:r w:rsidR="00353E3C" w:rsidRPr="002A01BD">
        <w:t>formation</w:t>
      </w:r>
      <w:bookmarkEnd w:id="3"/>
      <w:r w:rsidR="00FD4903" w:rsidRPr="002A01BD">
        <w:t>:</w:t>
      </w:r>
    </w:p>
    <w:p w14:paraId="509EF7F6" w14:textId="77777777" w:rsidR="007E0126" w:rsidRPr="006C43BC" w:rsidRDefault="007E0126">
      <w:pPr>
        <w:autoSpaceDE/>
        <w:autoSpaceDN/>
        <w:adjustRightInd/>
        <w:rPr>
          <w:rFonts w:asciiTheme="minorHAnsi" w:hAnsiTheme="minorHAnsi"/>
        </w:rPr>
      </w:pPr>
    </w:p>
    <w:p w14:paraId="7D9B8AB4" w14:textId="77777777" w:rsidR="00CC7E3E" w:rsidRPr="006C43BC" w:rsidRDefault="00CC7E3E" w:rsidP="00D97E2A">
      <w:pPr>
        <w:pStyle w:val="SubHead"/>
      </w:pPr>
      <w:bookmarkStart w:id="4" w:name="_Toc330463565"/>
      <w:r w:rsidRPr="006C43BC">
        <w:rPr>
          <w:rStyle w:val="SubtitleChar"/>
          <w:rFonts w:asciiTheme="minorHAnsi" w:hAnsiTheme="minorHAnsi" w:cs="Tahoma"/>
          <w:i w:val="0"/>
          <w:color w:val="auto"/>
        </w:rPr>
        <w:t>Reliability Standard</w:t>
      </w:r>
    </w:p>
    <w:p w14:paraId="4B460D58" w14:textId="77777777" w:rsidR="00ED6C9C" w:rsidRPr="006C43BC" w:rsidRDefault="00E84BDD" w:rsidP="00CC7E3E">
      <w:pPr>
        <w:rPr>
          <w:rFonts w:asciiTheme="minorHAnsi" w:hAnsiTheme="minorHAnsi"/>
        </w:rPr>
      </w:pPr>
      <w:r>
        <w:rPr>
          <w:rFonts w:asciiTheme="minorHAnsi" w:hAnsiTheme="minorHAnsi"/>
        </w:rPr>
        <w:object w:dxaOrig="1513" w:dyaOrig="984" w14:anchorId="30E30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49.45pt" o:ole="">
            <v:imagedata r:id="rId13" o:title=""/>
          </v:shape>
          <o:OLEObject Type="Embed" ProgID="Acrobat.Document.2017" ShapeID="_x0000_i1025" DrawAspect="Icon" ObjectID="_1716121739" r:id="rId14"/>
        </w:object>
      </w:r>
    </w:p>
    <w:bookmarkEnd w:id="4"/>
    <w:p w14:paraId="597AB71E" w14:textId="77777777" w:rsidR="00CC7E3E" w:rsidRPr="006C43BC" w:rsidRDefault="00CC7E3E" w:rsidP="00CC440E">
      <w:pPr>
        <w:pStyle w:val="SubHead"/>
        <w:rPr>
          <w:rFonts w:cs="Arial"/>
          <w:i/>
        </w:rPr>
      </w:pPr>
      <w:r w:rsidRPr="006C43BC">
        <w:t>Regulatory Language</w:t>
      </w:r>
    </w:p>
    <w:p w14:paraId="53CFE50C" w14:textId="5017F42C" w:rsidR="00FD4903" w:rsidRPr="004916B7" w:rsidRDefault="002F2704" w:rsidP="004916B7">
      <w:pPr>
        <w:rPr>
          <w:rFonts w:asciiTheme="minorHAnsi" w:hAnsiTheme="minorHAnsi"/>
        </w:rPr>
      </w:pPr>
      <w:r w:rsidRPr="004916B7">
        <w:rPr>
          <w:rFonts w:asciiTheme="minorHAnsi" w:hAnsiTheme="minorHAnsi"/>
        </w:rPr>
        <w:t xml:space="preserve">Order </w:t>
      </w:r>
      <w:r w:rsidR="004916B7" w:rsidRPr="004916B7">
        <w:rPr>
          <w:rFonts w:asciiTheme="minorHAnsi" w:hAnsiTheme="minorHAnsi"/>
        </w:rPr>
        <w:t xml:space="preserve">No. </w:t>
      </w:r>
      <w:r w:rsidRPr="004916B7">
        <w:rPr>
          <w:rFonts w:asciiTheme="minorHAnsi" w:hAnsiTheme="minorHAnsi"/>
        </w:rPr>
        <w:t>779</w:t>
      </w:r>
      <w:r w:rsidR="004916B7">
        <w:rPr>
          <w:rFonts w:asciiTheme="minorHAnsi" w:hAnsiTheme="minorHAnsi"/>
        </w:rPr>
        <w:t xml:space="preserve">, </w:t>
      </w:r>
      <w:r w:rsidR="004916B7" w:rsidRPr="004916B7">
        <w:rPr>
          <w:rFonts w:asciiTheme="minorHAnsi" w:hAnsiTheme="minorHAnsi"/>
        </w:rPr>
        <w:t>Reliability Standards for Geomagnetic Disturbances, 143 FERC ¶ 61,147, reh’g denied, 144 FERC ¶ 61,113 (2013)</w:t>
      </w:r>
      <w:r w:rsidR="004916B7">
        <w:rPr>
          <w:rFonts w:asciiTheme="minorHAnsi" w:hAnsiTheme="minorHAnsi"/>
        </w:rPr>
        <w:t>.</w:t>
      </w:r>
    </w:p>
    <w:p w14:paraId="6992CD75" w14:textId="02265F7B" w:rsidR="002F2704" w:rsidRPr="00414E33" w:rsidRDefault="002F2704" w:rsidP="00CC7E3E">
      <w:pPr>
        <w:rPr>
          <w:rFonts w:asciiTheme="minorHAnsi" w:hAnsiTheme="minorHAnsi"/>
          <w:b/>
        </w:rPr>
      </w:pPr>
    </w:p>
    <w:p w14:paraId="34738D3D" w14:textId="13A7CE1E" w:rsidR="002F2704" w:rsidRDefault="002F2704" w:rsidP="00414E33">
      <w:pPr>
        <w:rPr>
          <w:rFonts w:asciiTheme="minorHAnsi" w:hAnsiTheme="minorHAnsi" w:cs="Times New Roman"/>
        </w:rPr>
      </w:pPr>
      <w:r w:rsidRPr="00414E33">
        <w:rPr>
          <w:rFonts w:asciiTheme="minorHAnsi" w:eastAsiaTheme="minorHAnsi" w:hAnsiTheme="minorHAnsi" w:cs="Times New Roman"/>
          <w:color w:val="auto"/>
        </w:rPr>
        <w:t xml:space="preserve">P 54. </w:t>
      </w:r>
      <w:r w:rsidRPr="002F2704">
        <w:rPr>
          <w:rFonts w:asciiTheme="minorHAnsi" w:eastAsiaTheme="minorHAnsi" w:hAnsiTheme="minorHAnsi" w:cs="Times New Roman"/>
          <w:color w:val="auto"/>
        </w:rPr>
        <w:t>We</w:t>
      </w:r>
      <w:r w:rsidR="004916B7">
        <w:rPr>
          <w:rFonts w:asciiTheme="minorHAnsi" w:eastAsiaTheme="minorHAnsi" w:hAnsiTheme="minorHAnsi" w:cs="Times New Roman"/>
          <w:color w:val="auto"/>
        </w:rPr>
        <w:t xml:space="preserve"> [FERC]</w:t>
      </w:r>
      <w:r w:rsidRPr="002F2704">
        <w:rPr>
          <w:rFonts w:asciiTheme="minorHAnsi" w:eastAsiaTheme="minorHAnsi" w:hAnsiTheme="minorHAnsi" w:cs="Times New Roman"/>
          <w:color w:val="auto"/>
        </w:rPr>
        <w:t xml:space="preserve"> direct NERC to submit for approval, one or more Reliability Standards that require owners and operators of the Bulk-Power System </w:t>
      </w:r>
      <w:r w:rsidRPr="0016572C">
        <w:rPr>
          <w:rFonts w:asciiTheme="minorHAnsi" w:eastAsiaTheme="minorHAnsi" w:hAnsiTheme="minorHAnsi" w:cs="Times New Roman"/>
          <w:color w:val="auto"/>
        </w:rPr>
        <w:t xml:space="preserve">to conduct initial and on-going assessments of the potential impact of benchmark GMD events on Bulk-Power System equipment and the Bulk-Power System as a whole. </w:t>
      </w:r>
      <w:r w:rsidR="00414E33" w:rsidRPr="00414E33">
        <w:rPr>
          <w:rFonts w:asciiTheme="minorHAnsi" w:hAnsiTheme="minorHAnsi" w:cs="Times New Roman"/>
        </w:rPr>
        <w:t>The Second Stage GMD Reliability Standard must identify what severity GMD events (i.e., benchmark GMD events) that responsible entities will have to assess for potential impacts on the Bulk-Power System. If the assessments identify potential impacts from benchmark GMD events, owners and</w:t>
      </w:r>
      <w:r w:rsidR="00414E33">
        <w:rPr>
          <w:rFonts w:asciiTheme="minorHAnsi" w:hAnsiTheme="minorHAnsi" w:cs="Times New Roman"/>
        </w:rPr>
        <w:t xml:space="preserve"> </w:t>
      </w:r>
      <w:r w:rsidR="00414E33" w:rsidRPr="00414E33">
        <w:rPr>
          <w:rFonts w:asciiTheme="minorHAnsi" w:hAnsiTheme="minorHAnsi" w:cs="Times New Roman"/>
        </w:rPr>
        <w:t>operators must develop and implement a plan to protect against instability, uncontrolled</w:t>
      </w:r>
      <w:r w:rsidR="00414E33">
        <w:rPr>
          <w:rFonts w:asciiTheme="minorHAnsi" w:hAnsiTheme="minorHAnsi" w:cs="Times New Roman"/>
        </w:rPr>
        <w:t xml:space="preserve"> </w:t>
      </w:r>
      <w:r w:rsidR="00414E33" w:rsidRPr="00414E33">
        <w:rPr>
          <w:rFonts w:asciiTheme="minorHAnsi" w:hAnsiTheme="minorHAnsi" w:cs="Times New Roman"/>
        </w:rPr>
        <w:t>separation, or cascading failures of the Bulk-Power System, caused by damage to critical</w:t>
      </w:r>
      <w:r w:rsidR="00414E33">
        <w:rPr>
          <w:rFonts w:asciiTheme="minorHAnsi" w:hAnsiTheme="minorHAnsi" w:cs="Times New Roman"/>
        </w:rPr>
        <w:t xml:space="preserve"> </w:t>
      </w:r>
      <w:r w:rsidR="00414E33" w:rsidRPr="00414E33">
        <w:rPr>
          <w:rFonts w:asciiTheme="minorHAnsi" w:hAnsiTheme="minorHAnsi" w:cs="Times New Roman"/>
        </w:rPr>
        <w:t>or vulnerable Bulk-Power System equipment, or otherwise, as a result of a benchmark</w:t>
      </w:r>
      <w:r w:rsidR="00414E33">
        <w:rPr>
          <w:rFonts w:asciiTheme="minorHAnsi" w:hAnsiTheme="minorHAnsi" w:cs="Times New Roman"/>
        </w:rPr>
        <w:t xml:space="preserve"> </w:t>
      </w:r>
      <w:r w:rsidR="00414E33" w:rsidRPr="00414E33">
        <w:rPr>
          <w:rFonts w:asciiTheme="minorHAnsi" w:hAnsiTheme="minorHAnsi" w:cs="Times New Roman"/>
        </w:rPr>
        <w:t>GMD event. Owners and operators of the Bulk-Power System cannot limit their plans to</w:t>
      </w:r>
      <w:r w:rsidR="0025657A">
        <w:rPr>
          <w:rFonts w:asciiTheme="minorHAnsi" w:hAnsiTheme="minorHAnsi" w:cs="Times New Roman"/>
        </w:rPr>
        <w:t xml:space="preserve"> </w:t>
      </w:r>
      <w:r w:rsidR="00414E33" w:rsidRPr="00414E33">
        <w:rPr>
          <w:rFonts w:asciiTheme="minorHAnsi" w:hAnsiTheme="minorHAnsi" w:cs="Times New Roman"/>
        </w:rPr>
        <w:t>considering operational procedures or enhanced training alone, but must, subject to the</w:t>
      </w:r>
      <w:r w:rsidR="00414E33">
        <w:rPr>
          <w:rFonts w:asciiTheme="minorHAnsi" w:hAnsiTheme="minorHAnsi" w:cs="Times New Roman"/>
        </w:rPr>
        <w:t xml:space="preserve"> </w:t>
      </w:r>
      <w:r w:rsidR="00414E33" w:rsidRPr="00414E33">
        <w:rPr>
          <w:rFonts w:asciiTheme="minorHAnsi" w:hAnsiTheme="minorHAnsi" w:cs="Times New Roman"/>
        </w:rPr>
        <w:t>vulnerabilities identified in the assessments, contain strategies for protecting against the</w:t>
      </w:r>
      <w:r w:rsidR="00414E33">
        <w:rPr>
          <w:rFonts w:asciiTheme="minorHAnsi" w:hAnsiTheme="minorHAnsi" w:cs="Times New Roman"/>
        </w:rPr>
        <w:t xml:space="preserve"> </w:t>
      </w:r>
      <w:r w:rsidR="00414E33" w:rsidRPr="00414E33">
        <w:rPr>
          <w:rFonts w:asciiTheme="minorHAnsi" w:hAnsiTheme="minorHAnsi" w:cs="Times New Roman"/>
        </w:rPr>
        <w:t>potential impact of the benchmark GMD events based on factors such as the age,</w:t>
      </w:r>
      <w:r w:rsidR="00414E33">
        <w:rPr>
          <w:rFonts w:asciiTheme="minorHAnsi" w:hAnsiTheme="minorHAnsi" w:cs="Times New Roman"/>
        </w:rPr>
        <w:t xml:space="preserve"> </w:t>
      </w:r>
      <w:r w:rsidR="00414E33" w:rsidRPr="00414E33">
        <w:rPr>
          <w:rFonts w:asciiTheme="minorHAnsi" w:hAnsiTheme="minorHAnsi" w:cs="Times New Roman"/>
        </w:rPr>
        <w:t>condition, technical specifications, system configuration, or location of specific</w:t>
      </w:r>
      <w:r w:rsidR="00414E33">
        <w:rPr>
          <w:rFonts w:asciiTheme="minorHAnsi" w:hAnsiTheme="minorHAnsi" w:cs="Times New Roman"/>
        </w:rPr>
        <w:t xml:space="preserve"> </w:t>
      </w:r>
      <w:r w:rsidR="00414E33" w:rsidRPr="00414E33">
        <w:rPr>
          <w:rFonts w:asciiTheme="minorHAnsi" w:hAnsiTheme="minorHAnsi" w:cs="Times New Roman"/>
        </w:rPr>
        <w:t>equipment.</w:t>
      </w:r>
    </w:p>
    <w:p w14:paraId="28702385" w14:textId="77777777" w:rsidR="004916B7" w:rsidRDefault="004916B7" w:rsidP="00414E33">
      <w:pPr>
        <w:rPr>
          <w:rFonts w:asciiTheme="minorHAnsi" w:hAnsiTheme="minorHAnsi" w:cs="Times New Roman"/>
        </w:rPr>
      </w:pPr>
    </w:p>
    <w:p w14:paraId="710F5FAF" w14:textId="6D7ECDB5" w:rsidR="004916B7" w:rsidRDefault="004916B7" w:rsidP="004916B7">
      <w:pPr>
        <w:rPr>
          <w:rFonts w:asciiTheme="minorHAnsi" w:hAnsiTheme="minorHAnsi" w:cs="Times New Roman"/>
        </w:rPr>
      </w:pPr>
      <w:r>
        <w:rPr>
          <w:rFonts w:asciiTheme="minorHAnsi" w:hAnsiTheme="minorHAnsi" w:cs="Times New Roman"/>
        </w:rPr>
        <w:t xml:space="preserve">Order No. 830, </w:t>
      </w:r>
      <w:r w:rsidRPr="004916B7">
        <w:rPr>
          <w:rFonts w:asciiTheme="minorHAnsi" w:hAnsiTheme="minorHAnsi" w:cs="Times New Roman"/>
        </w:rPr>
        <w:t>Reliability Standard for Transmission</w:t>
      </w:r>
      <w:r>
        <w:rPr>
          <w:rFonts w:asciiTheme="minorHAnsi" w:hAnsiTheme="minorHAnsi" w:cs="Times New Roman"/>
        </w:rPr>
        <w:t xml:space="preserve"> System Planned Performance for Geomagnetic </w:t>
      </w:r>
      <w:r w:rsidRPr="004916B7">
        <w:rPr>
          <w:rFonts w:asciiTheme="minorHAnsi" w:hAnsiTheme="minorHAnsi" w:cs="Times New Roman"/>
        </w:rPr>
        <w:t>Disturbance Events</w:t>
      </w:r>
      <w:r>
        <w:rPr>
          <w:rFonts w:asciiTheme="minorHAnsi" w:hAnsiTheme="minorHAnsi" w:cs="Times New Roman"/>
        </w:rPr>
        <w:t xml:space="preserve">, </w:t>
      </w:r>
      <w:r w:rsidRPr="004916B7">
        <w:rPr>
          <w:rFonts w:asciiTheme="minorHAnsi" w:hAnsiTheme="minorHAnsi" w:cs="Times New Roman"/>
        </w:rPr>
        <w:t>156 FERC ¶ 61,215</w:t>
      </w:r>
      <w:r>
        <w:rPr>
          <w:rFonts w:asciiTheme="minorHAnsi" w:hAnsiTheme="minorHAnsi" w:cs="Times New Roman"/>
        </w:rPr>
        <w:t xml:space="preserve"> (2016). </w:t>
      </w:r>
    </w:p>
    <w:p w14:paraId="5A0ADAF5" w14:textId="77777777" w:rsidR="004916B7" w:rsidRDefault="004916B7" w:rsidP="004916B7">
      <w:pPr>
        <w:rPr>
          <w:rFonts w:asciiTheme="minorHAnsi" w:hAnsiTheme="minorHAnsi" w:cs="Times New Roman"/>
        </w:rPr>
      </w:pPr>
    </w:p>
    <w:p w14:paraId="34A67764" w14:textId="039CD108" w:rsidR="004916B7" w:rsidRDefault="004916B7" w:rsidP="004916B7">
      <w:pPr>
        <w:rPr>
          <w:rFonts w:asciiTheme="minorHAnsi" w:hAnsiTheme="minorHAnsi" w:cs="Times New Roman"/>
        </w:rPr>
      </w:pPr>
      <w:r>
        <w:rPr>
          <w:rFonts w:asciiTheme="minorHAnsi" w:hAnsiTheme="minorHAnsi" w:cs="Times New Roman"/>
        </w:rPr>
        <w:t xml:space="preserve">P 44. </w:t>
      </w:r>
      <w:r w:rsidRPr="004916B7">
        <w:rPr>
          <w:rFonts w:asciiTheme="minorHAnsi" w:hAnsiTheme="minorHAnsi" w:cs="Times New Roman"/>
        </w:rPr>
        <w:t>The Commission approves the reference peak geoe</w:t>
      </w:r>
      <w:r>
        <w:rPr>
          <w:rFonts w:asciiTheme="minorHAnsi" w:hAnsiTheme="minorHAnsi" w:cs="Times New Roman"/>
        </w:rPr>
        <w:t xml:space="preserve">lectric field amplitude figure </w:t>
      </w:r>
      <w:r w:rsidRPr="004916B7">
        <w:rPr>
          <w:rFonts w:asciiTheme="minorHAnsi" w:hAnsiTheme="minorHAnsi" w:cs="Times New Roman"/>
        </w:rPr>
        <w:t>proposed by NERC. In addition, the Commission, as proposed in the NOPR, directs</w:t>
      </w:r>
      <w:r>
        <w:rPr>
          <w:rFonts w:asciiTheme="minorHAnsi" w:hAnsiTheme="minorHAnsi" w:cs="Times New Roman"/>
        </w:rPr>
        <w:t xml:space="preserve"> </w:t>
      </w:r>
      <w:r w:rsidRPr="004916B7">
        <w:rPr>
          <w:rFonts w:asciiTheme="minorHAnsi" w:hAnsiTheme="minorHAnsi" w:cs="Times New Roman"/>
        </w:rPr>
        <w:t>NERC to develop revisions to the benchmark GMD event definition so that the reference</w:t>
      </w:r>
      <w:r>
        <w:rPr>
          <w:rFonts w:asciiTheme="minorHAnsi" w:hAnsiTheme="minorHAnsi" w:cs="Times New Roman"/>
        </w:rPr>
        <w:t xml:space="preserve"> </w:t>
      </w:r>
      <w:r w:rsidRPr="004916B7">
        <w:rPr>
          <w:rFonts w:asciiTheme="minorHAnsi" w:hAnsiTheme="minorHAnsi" w:cs="Times New Roman"/>
        </w:rPr>
        <w:t>peak geoelectric field amplitude component is not based solely on spatially-averaged</w:t>
      </w:r>
      <w:r>
        <w:rPr>
          <w:rFonts w:asciiTheme="minorHAnsi" w:hAnsiTheme="minorHAnsi" w:cs="Times New Roman"/>
        </w:rPr>
        <w:t xml:space="preserve"> </w:t>
      </w:r>
      <w:r w:rsidRPr="004916B7">
        <w:rPr>
          <w:rFonts w:asciiTheme="minorHAnsi" w:hAnsiTheme="minorHAnsi" w:cs="Times New Roman"/>
        </w:rPr>
        <w:t>data. The Commission directs NERC to submit this revision within 18 months of the</w:t>
      </w:r>
      <w:r w:rsidR="0025657A">
        <w:rPr>
          <w:rFonts w:asciiTheme="minorHAnsi" w:hAnsiTheme="minorHAnsi" w:cs="Times New Roman"/>
        </w:rPr>
        <w:t xml:space="preserve"> </w:t>
      </w:r>
      <w:r w:rsidRPr="004916B7">
        <w:rPr>
          <w:rFonts w:asciiTheme="minorHAnsi" w:hAnsiTheme="minorHAnsi" w:cs="Times New Roman"/>
        </w:rPr>
        <w:t>effective date of this Final Rule.</w:t>
      </w:r>
    </w:p>
    <w:p w14:paraId="754A0A61" w14:textId="77777777" w:rsidR="006278EA" w:rsidRDefault="006278EA" w:rsidP="004916B7">
      <w:pPr>
        <w:rPr>
          <w:rFonts w:asciiTheme="minorHAnsi" w:hAnsiTheme="minorHAnsi" w:cs="Times New Roman"/>
        </w:rPr>
      </w:pPr>
    </w:p>
    <w:p w14:paraId="347D1304" w14:textId="0CBEC863" w:rsidR="006278EA" w:rsidRDefault="006278EA" w:rsidP="006278EA">
      <w:pPr>
        <w:rPr>
          <w:rFonts w:asciiTheme="minorHAnsi" w:hAnsiTheme="minorHAnsi" w:cs="Times New Roman"/>
        </w:rPr>
      </w:pPr>
      <w:r>
        <w:rPr>
          <w:rFonts w:asciiTheme="minorHAnsi" w:hAnsiTheme="minorHAnsi" w:cs="Times New Roman"/>
        </w:rPr>
        <w:t xml:space="preserve">P 55. </w:t>
      </w:r>
      <w:r w:rsidRPr="006278EA">
        <w:rPr>
          <w:rFonts w:asciiTheme="minorHAnsi" w:hAnsiTheme="minorHAnsi" w:cs="Times New Roman"/>
        </w:rPr>
        <w:t>The Commission approves the geomagnetic</w:t>
      </w:r>
      <w:r>
        <w:rPr>
          <w:rFonts w:asciiTheme="minorHAnsi" w:hAnsiTheme="minorHAnsi" w:cs="Times New Roman"/>
        </w:rPr>
        <w:t xml:space="preserve"> latitude scaling factor in the </w:t>
      </w:r>
      <w:r w:rsidRPr="006278EA">
        <w:rPr>
          <w:rFonts w:asciiTheme="minorHAnsi" w:hAnsiTheme="minorHAnsi" w:cs="Times New Roman"/>
        </w:rPr>
        <w:t>benchmark GMD event definition.</w:t>
      </w:r>
    </w:p>
    <w:p w14:paraId="0E1A27A1" w14:textId="77777777" w:rsidR="006278EA" w:rsidRDefault="006278EA" w:rsidP="006278EA">
      <w:pPr>
        <w:rPr>
          <w:rFonts w:asciiTheme="minorHAnsi" w:hAnsiTheme="minorHAnsi" w:cs="Times New Roman"/>
        </w:rPr>
      </w:pPr>
    </w:p>
    <w:p w14:paraId="327C56D5" w14:textId="1529A3F7" w:rsidR="006278EA" w:rsidRDefault="006278EA" w:rsidP="006278EA">
      <w:pPr>
        <w:rPr>
          <w:rFonts w:asciiTheme="minorHAnsi" w:hAnsiTheme="minorHAnsi" w:cs="Times New Roman"/>
        </w:rPr>
      </w:pPr>
      <w:r>
        <w:rPr>
          <w:rFonts w:asciiTheme="minorHAnsi" w:hAnsiTheme="minorHAnsi" w:cs="Times New Roman"/>
        </w:rPr>
        <w:t xml:space="preserve">P 65. </w:t>
      </w:r>
      <w:r w:rsidRPr="006278EA">
        <w:rPr>
          <w:rFonts w:asciiTheme="minorHAnsi" w:hAnsiTheme="minorHAnsi" w:cs="Times New Roman"/>
        </w:rPr>
        <w:t xml:space="preserve">Consistent with </w:t>
      </w:r>
      <w:r>
        <w:rPr>
          <w:rFonts w:asciiTheme="minorHAnsi" w:hAnsiTheme="minorHAnsi" w:cs="Times New Roman"/>
        </w:rPr>
        <w:t>[the Commission’s]</w:t>
      </w:r>
      <w:r w:rsidRPr="006278EA">
        <w:rPr>
          <w:rFonts w:asciiTheme="minorHAnsi" w:hAnsiTheme="minorHAnsi" w:cs="Times New Roman"/>
        </w:rPr>
        <w:t xml:space="preserve"> determination above regarding</w:t>
      </w:r>
      <w:r>
        <w:rPr>
          <w:rFonts w:asciiTheme="minorHAnsi" w:hAnsiTheme="minorHAnsi" w:cs="Times New Roman"/>
        </w:rPr>
        <w:t xml:space="preserve"> the reference peak geoelectric </w:t>
      </w:r>
      <w:r w:rsidRPr="006278EA">
        <w:rPr>
          <w:rFonts w:asciiTheme="minorHAnsi" w:hAnsiTheme="minorHAnsi" w:cs="Times New Roman"/>
        </w:rPr>
        <w:t>field amplitude value, the Commission directs NERC to revise Requirement R6 to require</w:t>
      </w:r>
      <w:r>
        <w:rPr>
          <w:rFonts w:asciiTheme="minorHAnsi" w:hAnsiTheme="minorHAnsi" w:cs="Times New Roman"/>
        </w:rPr>
        <w:t xml:space="preserve"> </w:t>
      </w:r>
      <w:r w:rsidRPr="006278EA">
        <w:rPr>
          <w:rFonts w:asciiTheme="minorHAnsi" w:hAnsiTheme="minorHAnsi" w:cs="Times New Roman"/>
        </w:rPr>
        <w:t>registered entities to apply spatially averaged and non-spatially averaged peak geoelectric</w:t>
      </w:r>
      <w:r>
        <w:rPr>
          <w:rFonts w:asciiTheme="minorHAnsi" w:hAnsiTheme="minorHAnsi" w:cs="Times New Roman"/>
        </w:rPr>
        <w:t xml:space="preserve"> </w:t>
      </w:r>
      <w:r w:rsidRPr="006278EA">
        <w:rPr>
          <w:rFonts w:asciiTheme="minorHAnsi" w:hAnsiTheme="minorHAnsi" w:cs="Times New Roman"/>
        </w:rPr>
        <w:t>field values, or some equally efficient and effective alternative, when conducting thermal</w:t>
      </w:r>
      <w:r>
        <w:rPr>
          <w:rFonts w:asciiTheme="minorHAnsi" w:hAnsiTheme="minorHAnsi" w:cs="Times New Roman"/>
        </w:rPr>
        <w:t xml:space="preserve"> impact assessments.</w:t>
      </w:r>
    </w:p>
    <w:p w14:paraId="55D60598" w14:textId="77777777" w:rsidR="006278EA" w:rsidRDefault="006278EA" w:rsidP="006278EA">
      <w:pPr>
        <w:rPr>
          <w:rFonts w:asciiTheme="minorHAnsi" w:hAnsiTheme="minorHAnsi" w:cs="Times New Roman"/>
        </w:rPr>
      </w:pPr>
      <w:r>
        <w:rPr>
          <w:rFonts w:asciiTheme="minorHAnsi" w:hAnsiTheme="minorHAnsi" w:cs="Times New Roman"/>
        </w:rPr>
        <w:t xml:space="preserve">P 76. </w:t>
      </w:r>
      <w:r w:rsidRPr="006278EA">
        <w:rPr>
          <w:rFonts w:asciiTheme="minorHAnsi" w:hAnsiTheme="minorHAnsi" w:cs="Times New Roman"/>
        </w:rPr>
        <w:t>The Commission recognizes, as do commente</w:t>
      </w:r>
      <w:r>
        <w:rPr>
          <w:rFonts w:asciiTheme="minorHAnsi" w:hAnsiTheme="minorHAnsi" w:cs="Times New Roman"/>
        </w:rPr>
        <w:t xml:space="preserve">rs both supporting and opposing </w:t>
      </w:r>
      <w:r w:rsidRPr="006278EA">
        <w:rPr>
          <w:rFonts w:asciiTheme="minorHAnsi" w:hAnsiTheme="minorHAnsi" w:cs="Times New Roman"/>
        </w:rPr>
        <w:t>proposed Reliability Standard TPL-007-1, that our collective understanding of the threats</w:t>
      </w:r>
      <w:r>
        <w:rPr>
          <w:rFonts w:asciiTheme="minorHAnsi" w:hAnsiTheme="minorHAnsi" w:cs="Times New Roman"/>
        </w:rPr>
        <w:t xml:space="preserve"> </w:t>
      </w:r>
      <w:r w:rsidRPr="006278EA">
        <w:rPr>
          <w:rFonts w:asciiTheme="minorHAnsi" w:hAnsiTheme="minorHAnsi" w:cs="Times New Roman"/>
        </w:rPr>
        <w:t xml:space="preserve">posed by GMD is evolving as additional </w:t>
      </w:r>
      <w:r w:rsidRPr="006278EA">
        <w:rPr>
          <w:rFonts w:asciiTheme="minorHAnsi" w:hAnsiTheme="minorHAnsi" w:cs="Times New Roman"/>
        </w:rPr>
        <w:lastRenderedPageBreak/>
        <w:t>research and analysis are conducted. These</w:t>
      </w:r>
      <w:r>
        <w:rPr>
          <w:rFonts w:asciiTheme="minorHAnsi" w:hAnsiTheme="minorHAnsi" w:cs="Times New Roman"/>
        </w:rPr>
        <w:t xml:space="preserve"> </w:t>
      </w:r>
      <w:r w:rsidRPr="006278EA">
        <w:rPr>
          <w:rFonts w:asciiTheme="minorHAnsi" w:hAnsiTheme="minorHAnsi" w:cs="Times New Roman"/>
        </w:rPr>
        <w:t>ongoing efforts are critical to the nation’s long-term efforts to protect the grid against a</w:t>
      </w:r>
      <w:r>
        <w:rPr>
          <w:rFonts w:asciiTheme="minorHAnsi" w:hAnsiTheme="minorHAnsi" w:cs="Times New Roman"/>
        </w:rPr>
        <w:t xml:space="preserve"> </w:t>
      </w:r>
      <w:r w:rsidRPr="006278EA">
        <w:rPr>
          <w:rFonts w:asciiTheme="minorHAnsi" w:hAnsiTheme="minorHAnsi" w:cs="Times New Roman"/>
        </w:rPr>
        <w:t xml:space="preserve">major GMD event. While we approve NERC’s proposed Reliability Standard </w:t>
      </w:r>
    </w:p>
    <w:p w14:paraId="58BFE2A2" w14:textId="320BDCF0" w:rsidR="006278EA" w:rsidRPr="006278EA" w:rsidRDefault="006278EA" w:rsidP="006278EA">
      <w:pPr>
        <w:rPr>
          <w:rFonts w:asciiTheme="minorHAnsi" w:hAnsiTheme="minorHAnsi" w:cs="Times New Roman"/>
        </w:rPr>
      </w:pPr>
      <w:r w:rsidRPr="006278EA">
        <w:rPr>
          <w:rFonts w:asciiTheme="minorHAnsi" w:hAnsiTheme="minorHAnsi" w:cs="Times New Roman"/>
        </w:rPr>
        <w:t>TPL-007-1</w:t>
      </w:r>
      <w:r>
        <w:rPr>
          <w:rFonts w:asciiTheme="minorHAnsi" w:hAnsiTheme="minorHAnsi" w:cs="Times New Roman"/>
        </w:rPr>
        <w:t xml:space="preserve"> </w:t>
      </w:r>
      <w:r w:rsidRPr="006278EA">
        <w:rPr>
          <w:rFonts w:asciiTheme="minorHAnsi" w:hAnsiTheme="minorHAnsi" w:cs="Times New Roman"/>
        </w:rPr>
        <w:t>and direct certain modifications, as described above, the Commission also concludes that</w:t>
      </w:r>
      <w:r>
        <w:rPr>
          <w:rFonts w:asciiTheme="minorHAnsi" w:hAnsiTheme="minorHAnsi" w:cs="Times New Roman"/>
        </w:rPr>
        <w:t xml:space="preserve"> </w:t>
      </w:r>
      <w:r w:rsidRPr="006278EA">
        <w:rPr>
          <w:rFonts w:asciiTheme="minorHAnsi" w:hAnsiTheme="minorHAnsi" w:cs="Times New Roman"/>
        </w:rPr>
        <w:t>facilitating additional research and analysis is necessary to adequately address these</w:t>
      </w:r>
      <w:r>
        <w:rPr>
          <w:rFonts w:asciiTheme="minorHAnsi" w:hAnsiTheme="minorHAnsi" w:cs="Times New Roman"/>
        </w:rPr>
        <w:t xml:space="preserve"> </w:t>
      </w:r>
      <w:r w:rsidRPr="006278EA">
        <w:rPr>
          <w:rFonts w:asciiTheme="minorHAnsi" w:hAnsiTheme="minorHAnsi" w:cs="Times New Roman"/>
        </w:rPr>
        <w:t>threats. As discussed in the next two sections of this final rule, the Commission directs a</w:t>
      </w:r>
      <w:r>
        <w:rPr>
          <w:rFonts w:asciiTheme="minorHAnsi" w:hAnsiTheme="minorHAnsi" w:cs="Times New Roman"/>
        </w:rPr>
        <w:t xml:space="preserve"> </w:t>
      </w:r>
      <w:r w:rsidRPr="006278EA">
        <w:rPr>
          <w:rFonts w:asciiTheme="minorHAnsi" w:hAnsiTheme="minorHAnsi" w:cs="Times New Roman"/>
        </w:rPr>
        <w:t>three-prong approach to further those efforts by directing NERC to: (1) develop, submit,</w:t>
      </w:r>
      <w:r w:rsidR="0025657A">
        <w:rPr>
          <w:rFonts w:asciiTheme="minorHAnsi" w:hAnsiTheme="minorHAnsi" w:cs="Times New Roman"/>
        </w:rPr>
        <w:t xml:space="preserve"> </w:t>
      </w:r>
      <w:r w:rsidRPr="006278EA">
        <w:rPr>
          <w:rFonts w:asciiTheme="minorHAnsi" w:hAnsiTheme="minorHAnsi" w:cs="Times New Roman"/>
        </w:rPr>
        <w:t>and implement a GMD research work plan; (2) develop revisions to Reliability Standard</w:t>
      </w:r>
      <w:r>
        <w:rPr>
          <w:rFonts w:asciiTheme="minorHAnsi" w:hAnsiTheme="minorHAnsi" w:cs="Times New Roman"/>
        </w:rPr>
        <w:t xml:space="preserve"> </w:t>
      </w:r>
      <w:r w:rsidRPr="006278EA">
        <w:rPr>
          <w:rFonts w:asciiTheme="minorHAnsi" w:hAnsiTheme="minorHAnsi" w:cs="Times New Roman"/>
        </w:rPr>
        <w:t>TPL-007-1 to require responsible entities to collect GIC monitoring and magnetometer</w:t>
      </w:r>
    </w:p>
    <w:p w14:paraId="671C06AA" w14:textId="6A759C13" w:rsidR="006278EA" w:rsidRDefault="006278EA" w:rsidP="006278EA">
      <w:pPr>
        <w:rPr>
          <w:rFonts w:asciiTheme="minorHAnsi" w:hAnsiTheme="minorHAnsi" w:cs="Times New Roman"/>
        </w:rPr>
      </w:pPr>
      <w:r w:rsidRPr="006278EA">
        <w:rPr>
          <w:rFonts w:asciiTheme="minorHAnsi" w:hAnsiTheme="minorHAnsi" w:cs="Times New Roman"/>
        </w:rPr>
        <w:t>data; and (3) collect GIC monitoring and magnetometer da</w:t>
      </w:r>
      <w:r>
        <w:rPr>
          <w:rFonts w:asciiTheme="minorHAnsi" w:hAnsiTheme="minorHAnsi" w:cs="Times New Roman"/>
        </w:rPr>
        <w:t xml:space="preserve">ta from registered entities for </w:t>
      </w:r>
      <w:r w:rsidRPr="006278EA">
        <w:rPr>
          <w:rFonts w:asciiTheme="minorHAnsi" w:hAnsiTheme="minorHAnsi" w:cs="Times New Roman"/>
        </w:rPr>
        <w:t>the period beginning May 2013, including both data existing as of the date of this order</w:t>
      </w:r>
      <w:r>
        <w:rPr>
          <w:rFonts w:asciiTheme="minorHAnsi" w:hAnsiTheme="minorHAnsi" w:cs="Times New Roman"/>
        </w:rPr>
        <w:t xml:space="preserve"> </w:t>
      </w:r>
      <w:r w:rsidRPr="006278EA">
        <w:rPr>
          <w:rFonts w:asciiTheme="minorHAnsi" w:hAnsiTheme="minorHAnsi" w:cs="Times New Roman"/>
        </w:rPr>
        <w:t>and new data going forward, and to make that information available.</w:t>
      </w:r>
      <w:r w:rsidRPr="006278EA">
        <w:rPr>
          <w:rFonts w:asciiTheme="minorHAnsi" w:hAnsiTheme="minorHAnsi" w:cs="Times New Roman"/>
        </w:rPr>
        <w:cr/>
      </w:r>
    </w:p>
    <w:p w14:paraId="3CF16CD4" w14:textId="685C9BE0" w:rsidR="006278EA" w:rsidRDefault="006278EA" w:rsidP="006278EA">
      <w:pPr>
        <w:rPr>
          <w:rFonts w:asciiTheme="minorHAnsi" w:hAnsiTheme="minorHAnsi" w:cs="Times New Roman"/>
        </w:rPr>
      </w:pPr>
      <w:r>
        <w:rPr>
          <w:rFonts w:asciiTheme="minorHAnsi" w:hAnsiTheme="minorHAnsi" w:cs="Times New Roman"/>
        </w:rPr>
        <w:t xml:space="preserve">P 88. </w:t>
      </w:r>
      <w:r w:rsidRPr="006278EA">
        <w:rPr>
          <w:rFonts w:asciiTheme="minorHAnsi" w:hAnsiTheme="minorHAnsi" w:cs="Times New Roman"/>
        </w:rPr>
        <w:t>We conclude that additional collection and d</w:t>
      </w:r>
      <w:r>
        <w:rPr>
          <w:rFonts w:asciiTheme="minorHAnsi" w:hAnsiTheme="minorHAnsi" w:cs="Times New Roman"/>
        </w:rPr>
        <w:t xml:space="preserve">isclosure of GIC monitoring and </w:t>
      </w:r>
      <w:r w:rsidRPr="006278EA">
        <w:rPr>
          <w:rFonts w:asciiTheme="minorHAnsi" w:hAnsiTheme="minorHAnsi" w:cs="Times New Roman"/>
        </w:rPr>
        <w:t>magnetometer data is necessary to improve our collective understanding of the threats</w:t>
      </w:r>
      <w:r>
        <w:rPr>
          <w:rFonts w:asciiTheme="minorHAnsi" w:hAnsiTheme="minorHAnsi" w:cs="Times New Roman"/>
        </w:rPr>
        <w:t xml:space="preserve"> </w:t>
      </w:r>
      <w:r w:rsidRPr="006278EA">
        <w:rPr>
          <w:rFonts w:asciiTheme="minorHAnsi" w:hAnsiTheme="minorHAnsi" w:cs="Times New Roman"/>
        </w:rPr>
        <w:t>posed by GMD events. The Commission therefore adopts the NOPR proposal in relevant</w:t>
      </w:r>
      <w:r>
        <w:rPr>
          <w:rFonts w:asciiTheme="minorHAnsi" w:hAnsiTheme="minorHAnsi" w:cs="Times New Roman"/>
        </w:rPr>
        <w:t xml:space="preserve"> </w:t>
      </w:r>
      <w:r w:rsidRPr="006278EA">
        <w:rPr>
          <w:rFonts w:asciiTheme="minorHAnsi" w:hAnsiTheme="minorHAnsi" w:cs="Times New Roman"/>
        </w:rPr>
        <w:t>part and directs NERC to develop revisions to Reliability Standard TPL-007-1 to require</w:t>
      </w:r>
      <w:r>
        <w:rPr>
          <w:rFonts w:asciiTheme="minorHAnsi" w:hAnsiTheme="minorHAnsi" w:cs="Times New Roman"/>
        </w:rPr>
        <w:t xml:space="preserve"> </w:t>
      </w:r>
      <w:r w:rsidRPr="006278EA">
        <w:rPr>
          <w:rFonts w:asciiTheme="minorHAnsi" w:hAnsiTheme="minorHAnsi" w:cs="Times New Roman"/>
        </w:rPr>
        <w:t>responsible entities to collect GIC monitoring and magnetometer data as necessary to</w:t>
      </w:r>
      <w:r>
        <w:rPr>
          <w:rFonts w:asciiTheme="minorHAnsi" w:hAnsiTheme="minorHAnsi" w:cs="Times New Roman"/>
        </w:rPr>
        <w:t xml:space="preserve"> </w:t>
      </w:r>
      <w:r w:rsidRPr="006278EA">
        <w:rPr>
          <w:rFonts w:asciiTheme="minorHAnsi" w:hAnsiTheme="minorHAnsi" w:cs="Times New Roman"/>
        </w:rPr>
        <w:t>enable model validation and situational awareness, including from any devices that must</w:t>
      </w:r>
      <w:r w:rsidR="0025657A">
        <w:rPr>
          <w:rFonts w:asciiTheme="minorHAnsi" w:hAnsiTheme="minorHAnsi" w:cs="Times New Roman"/>
        </w:rPr>
        <w:t xml:space="preserve"> </w:t>
      </w:r>
      <w:r>
        <w:rPr>
          <w:rFonts w:asciiTheme="minorHAnsi" w:hAnsiTheme="minorHAnsi" w:cs="Times New Roman"/>
        </w:rPr>
        <w:t xml:space="preserve">be added to meet this need. </w:t>
      </w:r>
    </w:p>
    <w:p w14:paraId="53923E35" w14:textId="77777777" w:rsidR="00B408C6" w:rsidRDefault="00B408C6" w:rsidP="006278EA">
      <w:pPr>
        <w:rPr>
          <w:rFonts w:asciiTheme="minorHAnsi" w:hAnsiTheme="minorHAnsi" w:cs="Times New Roman"/>
        </w:rPr>
      </w:pPr>
    </w:p>
    <w:p w14:paraId="2C696B9E" w14:textId="1B3D3B7D" w:rsidR="00B408C6" w:rsidRDefault="00B408C6" w:rsidP="00B408C6">
      <w:pPr>
        <w:rPr>
          <w:rFonts w:asciiTheme="minorHAnsi" w:hAnsiTheme="minorHAnsi" w:cs="Times New Roman"/>
        </w:rPr>
      </w:pPr>
      <w:r>
        <w:rPr>
          <w:rFonts w:asciiTheme="minorHAnsi" w:hAnsiTheme="minorHAnsi" w:cs="Times New Roman"/>
        </w:rPr>
        <w:t xml:space="preserve">P 101. </w:t>
      </w:r>
      <w:r w:rsidRPr="00B408C6">
        <w:rPr>
          <w:rFonts w:asciiTheme="minorHAnsi" w:hAnsiTheme="minorHAnsi" w:cs="Times New Roman"/>
        </w:rPr>
        <w:t>The Commission directs NERC to modify Re</w:t>
      </w:r>
      <w:r>
        <w:rPr>
          <w:rFonts w:asciiTheme="minorHAnsi" w:hAnsiTheme="minorHAnsi" w:cs="Times New Roman"/>
        </w:rPr>
        <w:t xml:space="preserve">liability Standard TPL-007-1 to </w:t>
      </w:r>
      <w:r w:rsidRPr="00B408C6">
        <w:rPr>
          <w:rFonts w:asciiTheme="minorHAnsi" w:hAnsiTheme="minorHAnsi" w:cs="Times New Roman"/>
        </w:rPr>
        <w:t>include a deadline of one year from the completion of the GMD Vulnerability</w:t>
      </w:r>
      <w:r>
        <w:rPr>
          <w:rFonts w:asciiTheme="minorHAnsi" w:hAnsiTheme="minorHAnsi" w:cs="Times New Roman"/>
        </w:rPr>
        <w:t xml:space="preserve"> </w:t>
      </w:r>
      <w:r w:rsidRPr="00B408C6">
        <w:rPr>
          <w:rFonts w:asciiTheme="minorHAnsi" w:hAnsiTheme="minorHAnsi" w:cs="Times New Roman"/>
        </w:rPr>
        <w:t>Assessments to complete the development of corrective action plans.</w:t>
      </w:r>
    </w:p>
    <w:p w14:paraId="171FEF0C" w14:textId="77777777" w:rsidR="00B408C6" w:rsidRDefault="00B408C6" w:rsidP="00B408C6">
      <w:pPr>
        <w:rPr>
          <w:rFonts w:asciiTheme="minorHAnsi" w:hAnsiTheme="minorHAnsi" w:cs="Times New Roman"/>
        </w:rPr>
      </w:pPr>
    </w:p>
    <w:p w14:paraId="3F226185" w14:textId="6E5C5CD9" w:rsidR="00B408C6" w:rsidRPr="004916B7" w:rsidRDefault="00B408C6" w:rsidP="00B408C6">
      <w:pPr>
        <w:rPr>
          <w:rFonts w:asciiTheme="minorHAnsi" w:hAnsiTheme="minorHAnsi" w:cs="Times New Roman"/>
        </w:rPr>
      </w:pPr>
      <w:r>
        <w:rPr>
          <w:rFonts w:asciiTheme="minorHAnsi" w:hAnsiTheme="minorHAnsi" w:cs="Times New Roman"/>
        </w:rPr>
        <w:t xml:space="preserve">P 118. </w:t>
      </w:r>
      <w:r w:rsidRPr="00B408C6">
        <w:rPr>
          <w:rFonts w:asciiTheme="minorHAnsi" w:hAnsiTheme="minorHAnsi" w:cs="Times New Roman"/>
        </w:rPr>
        <w:t>The Commission approves the implementation plan submitted by NERC.</w:t>
      </w:r>
    </w:p>
    <w:p w14:paraId="6412A961" w14:textId="7983E9A2" w:rsidR="00590E7E" w:rsidRDefault="00590E7E">
      <w:pPr>
        <w:autoSpaceDE/>
        <w:autoSpaceDN/>
        <w:adjustRightInd/>
        <w:rPr>
          <w:rFonts w:asciiTheme="minorHAnsi" w:hAnsiTheme="minorHAnsi" w:cs="Tahoma"/>
          <w:b/>
          <w:color w:val="auto"/>
          <w:u w:val="single"/>
        </w:rPr>
      </w:pPr>
    </w:p>
    <w:p w14:paraId="158862A3" w14:textId="77777777" w:rsidR="006278EA" w:rsidRDefault="006278EA" w:rsidP="00CC440E">
      <w:pPr>
        <w:pStyle w:val="SubHead"/>
      </w:pPr>
    </w:p>
    <w:p w14:paraId="2C3CC5C8" w14:textId="77777777" w:rsidR="006278EA" w:rsidRDefault="006278EA" w:rsidP="00CC440E">
      <w:pPr>
        <w:pStyle w:val="SubHead"/>
      </w:pPr>
    </w:p>
    <w:p w14:paraId="6BFBED61" w14:textId="77777777" w:rsidR="00D54CB4" w:rsidRPr="00840537" w:rsidRDefault="00D54CB4" w:rsidP="00CC440E">
      <w:pPr>
        <w:pStyle w:val="SubHead"/>
      </w:pPr>
      <w:r w:rsidRPr="00840537">
        <w:t>Revision History</w:t>
      </w:r>
      <w:r w:rsidR="00CF0C11">
        <w:t xml:space="preserve"> for RSAW</w:t>
      </w:r>
    </w:p>
    <w:p w14:paraId="3ACE8212"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01D14369" w14:textId="77777777" w:rsidTr="00945587">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1F60D2AB" w14:textId="77777777" w:rsidR="002A01BD" w:rsidRPr="009B28B0" w:rsidRDefault="002A01BD" w:rsidP="00945587">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607EB3B3" w14:textId="77777777" w:rsidR="002A01BD" w:rsidRPr="009B28B0" w:rsidRDefault="002A01BD" w:rsidP="00945587">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77C0C21A" w14:textId="77777777" w:rsidR="002A01BD" w:rsidRPr="009B28B0" w:rsidRDefault="002A01BD" w:rsidP="00945587">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38E344C0" w14:textId="77777777" w:rsidR="002A01BD" w:rsidRPr="009B28B0" w:rsidRDefault="002A01BD" w:rsidP="00945587">
            <w:pPr>
              <w:jc w:val="center"/>
              <w:rPr>
                <w:rFonts w:ascii="Calibri" w:hAnsi="Calibri" w:cs="Times New Roman"/>
                <w:b/>
              </w:rPr>
            </w:pPr>
            <w:r w:rsidRPr="009B28B0">
              <w:rPr>
                <w:rFonts w:ascii="Calibri" w:hAnsi="Calibri" w:cs="Times New Roman"/>
                <w:b/>
              </w:rPr>
              <w:t>Revision Description</w:t>
            </w:r>
          </w:p>
        </w:tc>
      </w:tr>
      <w:tr w:rsidR="002A01BD" w:rsidRPr="009B28B0" w14:paraId="1553C471" w14:textId="77777777" w:rsidTr="00945587">
        <w:tc>
          <w:tcPr>
            <w:tcW w:w="1016" w:type="dxa"/>
            <w:tcBorders>
              <w:top w:val="single" w:sz="4" w:space="0" w:color="000000"/>
              <w:left w:val="single" w:sz="4" w:space="0" w:color="000000"/>
              <w:bottom w:val="single" w:sz="4" w:space="0" w:color="000000"/>
              <w:right w:val="single" w:sz="4" w:space="0" w:color="000000"/>
            </w:tcBorders>
            <w:vAlign w:val="center"/>
          </w:tcPr>
          <w:p w14:paraId="5413B576" w14:textId="77777777" w:rsidR="002A01BD" w:rsidRPr="009B28B0" w:rsidRDefault="00CF0C11"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1325510E" w14:textId="094E726F" w:rsidR="002A01BD" w:rsidRPr="009B28B0" w:rsidRDefault="006B5CCF" w:rsidP="006B5CCF">
            <w:pPr>
              <w:jc w:val="center"/>
              <w:rPr>
                <w:rFonts w:ascii="Calibri" w:hAnsi="Calibri" w:cs="Times New Roman"/>
              </w:rPr>
            </w:pPr>
            <w:r>
              <w:rPr>
                <w:rFonts w:ascii="Calibri" w:hAnsi="Calibri" w:cs="Times New Roman"/>
              </w:rPr>
              <w:t>0</w:t>
            </w:r>
            <w:r w:rsidR="00341E58">
              <w:rPr>
                <w:rFonts w:ascii="Calibri" w:hAnsi="Calibri" w:cs="Times New Roman"/>
              </w:rPr>
              <w:t>6</w:t>
            </w:r>
            <w:r w:rsidR="00CF0C11">
              <w:rPr>
                <w:rFonts w:ascii="Calibri" w:hAnsi="Calibri" w:cs="Times New Roman"/>
              </w:rPr>
              <w:t>/</w:t>
            </w:r>
            <w:r w:rsidR="00341E58">
              <w:rPr>
                <w:rFonts w:ascii="Calibri" w:hAnsi="Calibri" w:cs="Times New Roman"/>
              </w:rPr>
              <w:t>27</w:t>
            </w:r>
            <w:r w:rsidR="00CF0C11">
              <w:rPr>
                <w:rFonts w:ascii="Calibri" w:hAnsi="Calibri" w:cs="Times New Roman"/>
              </w:rPr>
              <w:t>/</w:t>
            </w:r>
            <w:r>
              <w:rPr>
                <w:rFonts w:ascii="Calibri" w:hAnsi="Calibri" w:cs="Times New Roman"/>
              </w:rPr>
              <w:t>2014</w:t>
            </w:r>
          </w:p>
        </w:tc>
        <w:tc>
          <w:tcPr>
            <w:tcW w:w="2520" w:type="dxa"/>
            <w:tcBorders>
              <w:top w:val="single" w:sz="4" w:space="0" w:color="000000"/>
              <w:left w:val="single" w:sz="4" w:space="0" w:color="000000"/>
              <w:bottom w:val="single" w:sz="4" w:space="0" w:color="000000"/>
              <w:right w:val="single" w:sz="4" w:space="0" w:color="000000"/>
            </w:tcBorders>
            <w:vAlign w:val="center"/>
          </w:tcPr>
          <w:p w14:paraId="19A340C2" w14:textId="4CA89C7D" w:rsidR="002A01BD" w:rsidRPr="009B28B0" w:rsidRDefault="00341E58" w:rsidP="00945587">
            <w:pPr>
              <w:rPr>
                <w:rFonts w:ascii="Calibri" w:hAnsi="Calibri" w:cs="Times New Roman"/>
              </w:rPr>
            </w:pPr>
            <w:r>
              <w:rPr>
                <w:rFonts w:ascii="Calibri" w:hAnsi="Calibri" w:cs="Times New Roman"/>
              </w:rPr>
              <w:t>NERC Compliance, Standards</w:t>
            </w:r>
            <w:r w:rsidR="00305BBB">
              <w:rPr>
                <w:rFonts w:ascii="Calibri" w:hAnsi="Calibri" w:cs="Times New Roman"/>
              </w:rPr>
              <w:t>, RSAWTF</w:t>
            </w:r>
          </w:p>
        </w:tc>
        <w:tc>
          <w:tcPr>
            <w:tcW w:w="5040" w:type="dxa"/>
            <w:tcBorders>
              <w:top w:val="single" w:sz="4" w:space="0" w:color="000000"/>
              <w:left w:val="single" w:sz="4" w:space="0" w:color="000000"/>
              <w:bottom w:val="single" w:sz="4" w:space="0" w:color="000000"/>
              <w:right w:val="single" w:sz="4" w:space="0" w:color="000000"/>
            </w:tcBorders>
          </w:tcPr>
          <w:p w14:paraId="26F80E92" w14:textId="77777777" w:rsidR="002A01BD" w:rsidRPr="009B28B0" w:rsidRDefault="00CF0C11" w:rsidP="00945587">
            <w:pPr>
              <w:rPr>
                <w:rFonts w:ascii="Calibri" w:hAnsi="Calibri" w:cs="Times New Roman"/>
              </w:rPr>
            </w:pPr>
            <w:r>
              <w:rPr>
                <w:rFonts w:ascii="Calibri" w:hAnsi="Calibri" w:cs="Times New Roman"/>
              </w:rPr>
              <w:t>New Document</w:t>
            </w:r>
          </w:p>
        </w:tc>
      </w:tr>
      <w:tr w:rsidR="002A01BD" w:rsidRPr="009B28B0" w14:paraId="50F82ED6" w14:textId="77777777" w:rsidTr="00945587">
        <w:tc>
          <w:tcPr>
            <w:tcW w:w="1016" w:type="dxa"/>
            <w:tcBorders>
              <w:top w:val="single" w:sz="4" w:space="0" w:color="000000"/>
              <w:left w:val="single" w:sz="4" w:space="0" w:color="000000"/>
              <w:bottom w:val="single" w:sz="4" w:space="0" w:color="000000"/>
              <w:right w:val="single" w:sz="4" w:space="0" w:color="000000"/>
            </w:tcBorders>
          </w:tcPr>
          <w:p w14:paraId="49A3EEE1" w14:textId="28662C59" w:rsidR="002A01BD" w:rsidRPr="009B28B0" w:rsidRDefault="00305BBB" w:rsidP="00CF0C11">
            <w:pPr>
              <w:jc w:val="center"/>
              <w:rPr>
                <w:rFonts w:ascii="Calibri" w:hAnsi="Calibri" w:cs="Times New Roman"/>
              </w:rPr>
            </w:pPr>
            <w:r>
              <w:rPr>
                <w:rFonts w:ascii="Calibri" w:hAnsi="Calibri" w:cs="Times New Roman"/>
              </w:rPr>
              <w:t>2</w:t>
            </w:r>
          </w:p>
        </w:tc>
        <w:tc>
          <w:tcPr>
            <w:tcW w:w="1882" w:type="dxa"/>
            <w:tcBorders>
              <w:top w:val="single" w:sz="4" w:space="0" w:color="000000"/>
              <w:left w:val="single" w:sz="4" w:space="0" w:color="000000"/>
              <w:bottom w:val="single" w:sz="4" w:space="0" w:color="000000"/>
              <w:right w:val="single" w:sz="4" w:space="0" w:color="000000"/>
            </w:tcBorders>
          </w:tcPr>
          <w:p w14:paraId="311000AF" w14:textId="72C00C66" w:rsidR="002A01BD" w:rsidRPr="009B28B0" w:rsidRDefault="00305BBB" w:rsidP="00CF0C11">
            <w:pPr>
              <w:jc w:val="center"/>
              <w:rPr>
                <w:rFonts w:ascii="Calibri" w:hAnsi="Calibri" w:cs="Times New Roman"/>
              </w:rPr>
            </w:pPr>
            <w:r>
              <w:rPr>
                <w:rFonts w:ascii="Calibri" w:hAnsi="Calibri" w:cs="Times New Roman"/>
              </w:rPr>
              <w:t>09/10/2014</w:t>
            </w:r>
          </w:p>
        </w:tc>
        <w:tc>
          <w:tcPr>
            <w:tcW w:w="2520" w:type="dxa"/>
            <w:tcBorders>
              <w:top w:val="single" w:sz="4" w:space="0" w:color="000000"/>
              <w:left w:val="single" w:sz="4" w:space="0" w:color="000000"/>
              <w:bottom w:val="single" w:sz="4" w:space="0" w:color="000000"/>
              <w:right w:val="single" w:sz="4" w:space="0" w:color="000000"/>
            </w:tcBorders>
          </w:tcPr>
          <w:p w14:paraId="4DF71656" w14:textId="7B8855ED" w:rsidR="002A01BD" w:rsidRPr="009B28B0" w:rsidRDefault="00305BBB" w:rsidP="00945587">
            <w:pPr>
              <w:rPr>
                <w:rFonts w:ascii="Calibri" w:hAnsi="Calibri" w:cs="Times New Roman"/>
              </w:rPr>
            </w:pPr>
            <w:r>
              <w:rPr>
                <w:rFonts w:ascii="Calibri" w:hAnsi="Calibri" w:cs="Times New Roman"/>
              </w:rPr>
              <w:t>NERC Compliance, Standards</w:t>
            </w:r>
          </w:p>
        </w:tc>
        <w:tc>
          <w:tcPr>
            <w:tcW w:w="5040" w:type="dxa"/>
            <w:tcBorders>
              <w:top w:val="single" w:sz="4" w:space="0" w:color="000000"/>
              <w:left w:val="single" w:sz="4" w:space="0" w:color="000000"/>
              <w:bottom w:val="single" w:sz="4" w:space="0" w:color="000000"/>
              <w:right w:val="single" w:sz="4" w:space="0" w:color="000000"/>
            </w:tcBorders>
          </w:tcPr>
          <w:p w14:paraId="1B20B623" w14:textId="19DFA3B1" w:rsidR="002A01BD" w:rsidRPr="009B28B0" w:rsidRDefault="00305BBB" w:rsidP="00945587">
            <w:pPr>
              <w:rPr>
                <w:rFonts w:ascii="Calibri" w:hAnsi="Calibri" w:cs="Times New Roman"/>
              </w:rPr>
            </w:pPr>
            <w:r>
              <w:rPr>
                <w:rFonts w:ascii="Calibri" w:hAnsi="Calibri" w:cs="Times New Roman"/>
              </w:rPr>
              <w:t xml:space="preserve">Revised to address edits made to the Reliability Standard for the </w:t>
            </w:r>
            <w:r w:rsidR="00182B2C">
              <w:rPr>
                <w:rFonts w:ascii="Calibri" w:hAnsi="Calibri" w:cs="Times New Roman"/>
              </w:rPr>
              <w:t>first</w:t>
            </w:r>
            <w:r>
              <w:rPr>
                <w:rFonts w:ascii="Calibri" w:hAnsi="Calibri" w:cs="Times New Roman"/>
              </w:rPr>
              <w:t xml:space="preserve"> formal comment period.</w:t>
            </w:r>
          </w:p>
        </w:tc>
      </w:tr>
      <w:tr w:rsidR="002A01BD" w:rsidRPr="009B28B0" w14:paraId="1C95D31B" w14:textId="77777777" w:rsidTr="00945587">
        <w:tc>
          <w:tcPr>
            <w:tcW w:w="1016" w:type="dxa"/>
            <w:tcBorders>
              <w:top w:val="single" w:sz="4" w:space="0" w:color="000000"/>
              <w:left w:val="single" w:sz="4" w:space="0" w:color="000000"/>
              <w:bottom w:val="single" w:sz="4" w:space="0" w:color="000000"/>
              <w:right w:val="single" w:sz="4" w:space="0" w:color="000000"/>
            </w:tcBorders>
          </w:tcPr>
          <w:p w14:paraId="5C29A494" w14:textId="38237877" w:rsidR="002A01BD" w:rsidRDefault="00182B2C" w:rsidP="00CF0C11">
            <w:pPr>
              <w:jc w:val="center"/>
              <w:rPr>
                <w:rFonts w:ascii="Calibri" w:hAnsi="Calibri" w:cs="Times New Roman"/>
              </w:rPr>
            </w:pPr>
            <w:r>
              <w:rPr>
                <w:rFonts w:ascii="Calibri" w:hAnsi="Calibri" w:cs="Times New Roman"/>
              </w:rPr>
              <w:t>3</w:t>
            </w:r>
          </w:p>
        </w:tc>
        <w:tc>
          <w:tcPr>
            <w:tcW w:w="1882" w:type="dxa"/>
            <w:tcBorders>
              <w:top w:val="single" w:sz="4" w:space="0" w:color="000000"/>
              <w:left w:val="single" w:sz="4" w:space="0" w:color="000000"/>
              <w:bottom w:val="single" w:sz="4" w:space="0" w:color="000000"/>
              <w:right w:val="single" w:sz="4" w:space="0" w:color="000000"/>
            </w:tcBorders>
          </w:tcPr>
          <w:p w14:paraId="449B9DA1" w14:textId="55919FA9" w:rsidR="002A01BD" w:rsidRPr="009B28B0" w:rsidRDefault="00182B2C" w:rsidP="00CF0C11">
            <w:pPr>
              <w:jc w:val="center"/>
              <w:rPr>
                <w:rFonts w:ascii="Calibri" w:hAnsi="Calibri" w:cs="Times New Roman"/>
              </w:rPr>
            </w:pPr>
            <w:r>
              <w:rPr>
                <w:rFonts w:ascii="Calibri" w:hAnsi="Calibri" w:cs="Times New Roman"/>
              </w:rPr>
              <w:t>1</w:t>
            </w:r>
            <w:r w:rsidR="00687280">
              <w:rPr>
                <w:rFonts w:ascii="Calibri" w:hAnsi="Calibri" w:cs="Times New Roman"/>
              </w:rPr>
              <w:t>1</w:t>
            </w:r>
            <w:r>
              <w:rPr>
                <w:rFonts w:ascii="Calibri" w:hAnsi="Calibri" w:cs="Times New Roman"/>
              </w:rPr>
              <w:t>/</w:t>
            </w:r>
            <w:r w:rsidR="00687280">
              <w:rPr>
                <w:rFonts w:ascii="Calibri" w:hAnsi="Calibri" w:cs="Times New Roman"/>
              </w:rPr>
              <w:t>04</w:t>
            </w:r>
            <w:r>
              <w:rPr>
                <w:rFonts w:ascii="Calibri" w:hAnsi="Calibri" w:cs="Times New Roman"/>
              </w:rPr>
              <w:t>/2014</w:t>
            </w:r>
          </w:p>
        </w:tc>
        <w:tc>
          <w:tcPr>
            <w:tcW w:w="2520" w:type="dxa"/>
            <w:tcBorders>
              <w:top w:val="single" w:sz="4" w:space="0" w:color="000000"/>
              <w:left w:val="single" w:sz="4" w:space="0" w:color="000000"/>
              <w:bottom w:val="single" w:sz="4" w:space="0" w:color="000000"/>
              <w:right w:val="single" w:sz="4" w:space="0" w:color="000000"/>
            </w:tcBorders>
          </w:tcPr>
          <w:p w14:paraId="20FAF77E" w14:textId="4B647475" w:rsidR="002A01BD" w:rsidRPr="009B28B0" w:rsidRDefault="00182B2C" w:rsidP="00945587">
            <w:pPr>
              <w:rPr>
                <w:rFonts w:ascii="Calibri" w:hAnsi="Calibri" w:cs="Times New Roman"/>
              </w:rPr>
            </w:pPr>
            <w:r>
              <w:rPr>
                <w:rFonts w:ascii="Calibri" w:hAnsi="Calibri" w:cs="Times New Roman"/>
              </w:rPr>
              <w:t>NERC Compliance, Standards</w:t>
            </w:r>
          </w:p>
        </w:tc>
        <w:tc>
          <w:tcPr>
            <w:tcW w:w="5040" w:type="dxa"/>
            <w:tcBorders>
              <w:top w:val="single" w:sz="4" w:space="0" w:color="000000"/>
              <w:left w:val="single" w:sz="4" w:space="0" w:color="000000"/>
              <w:bottom w:val="single" w:sz="4" w:space="0" w:color="000000"/>
              <w:right w:val="single" w:sz="4" w:space="0" w:color="000000"/>
            </w:tcBorders>
          </w:tcPr>
          <w:p w14:paraId="56F5539F" w14:textId="5815481F" w:rsidR="002A01BD" w:rsidRPr="009B28B0" w:rsidRDefault="00182B2C" w:rsidP="00945587">
            <w:pPr>
              <w:rPr>
                <w:rFonts w:ascii="Calibri" w:hAnsi="Calibri" w:cs="Times New Roman"/>
              </w:rPr>
            </w:pPr>
            <w:r>
              <w:rPr>
                <w:rFonts w:ascii="Calibri" w:hAnsi="Calibri" w:cs="Times New Roman"/>
              </w:rPr>
              <w:t>Revised to address edits made to Reliability Standard for the second formal comment period and industry comments.</w:t>
            </w:r>
          </w:p>
        </w:tc>
      </w:tr>
      <w:tr w:rsidR="00DE7BDC" w:rsidRPr="009B28B0" w14:paraId="7F96F608" w14:textId="77777777" w:rsidTr="00DE7BDC">
        <w:tc>
          <w:tcPr>
            <w:tcW w:w="1016" w:type="dxa"/>
            <w:tcBorders>
              <w:top w:val="single" w:sz="4" w:space="0" w:color="000000"/>
              <w:left w:val="single" w:sz="4" w:space="0" w:color="000000"/>
              <w:bottom w:val="single" w:sz="4" w:space="0" w:color="000000"/>
              <w:right w:val="single" w:sz="4" w:space="0" w:color="000000"/>
            </w:tcBorders>
          </w:tcPr>
          <w:p w14:paraId="4D157546" w14:textId="5D699155" w:rsidR="00DE7BDC" w:rsidRDefault="00DE7BDC" w:rsidP="00DE7BDC">
            <w:pPr>
              <w:jc w:val="center"/>
              <w:rPr>
                <w:rFonts w:ascii="Calibri" w:hAnsi="Calibri" w:cs="Times New Roman"/>
              </w:rPr>
            </w:pPr>
            <w:r>
              <w:rPr>
                <w:rFonts w:ascii="Calibri" w:hAnsi="Calibri" w:cs="Times New Roman"/>
              </w:rPr>
              <w:t>4</w:t>
            </w:r>
          </w:p>
        </w:tc>
        <w:tc>
          <w:tcPr>
            <w:tcW w:w="1882" w:type="dxa"/>
            <w:tcBorders>
              <w:top w:val="single" w:sz="4" w:space="0" w:color="000000"/>
              <w:left w:val="single" w:sz="4" w:space="0" w:color="000000"/>
              <w:bottom w:val="single" w:sz="4" w:space="0" w:color="000000"/>
              <w:right w:val="single" w:sz="4" w:space="0" w:color="000000"/>
            </w:tcBorders>
          </w:tcPr>
          <w:p w14:paraId="4B40CFCD" w14:textId="41AAC625" w:rsidR="00DE7BDC" w:rsidRDefault="00DE7BDC" w:rsidP="00DE7BDC">
            <w:pPr>
              <w:jc w:val="center"/>
              <w:rPr>
                <w:rFonts w:ascii="Calibri" w:hAnsi="Calibri" w:cs="Times New Roman"/>
              </w:rPr>
            </w:pPr>
            <w:r w:rsidRPr="00DE7BDC">
              <w:rPr>
                <w:rFonts w:ascii="Calibri" w:hAnsi="Calibri" w:cs="Times New Roman"/>
              </w:rPr>
              <w:t>5/23/2017</w:t>
            </w:r>
          </w:p>
        </w:tc>
        <w:tc>
          <w:tcPr>
            <w:tcW w:w="2520" w:type="dxa"/>
            <w:tcBorders>
              <w:top w:val="single" w:sz="4" w:space="0" w:color="000000"/>
              <w:left w:val="single" w:sz="4" w:space="0" w:color="000000"/>
              <w:bottom w:val="single" w:sz="4" w:space="0" w:color="000000"/>
              <w:right w:val="single" w:sz="4" w:space="0" w:color="000000"/>
            </w:tcBorders>
            <w:vAlign w:val="center"/>
          </w:tcPr>
          <w:p w14:paraId="1070CF5B" w14:textId="57486FC4" w:rsidR="00DE7BDC" w:rsidRDefault="00DE7BDC" w:rsidP="00DE7BDC">
            <w:pPr>
              <w:rPr>
                <w:rFonts w:ascii="Calibri" w:hAnsi="Calibri" w:cs="Times New Roman"/>
              </w:rPr>
            </w:pPr>
            <w:r>
              <w:rPr>
                <w:rFonts w:ascii="Calibri" w:hAnsi="Calibri" w:cs="Times New Roman"/>
              </w:rPr>
              <w:t>NERC Compliance Assurance, RSAW Task Force</w:t>
            </w:r>
          </w:p>
        </w:tc>
        <w:tc>
          <w:tcPr>
            <w:tcW w:w="5040" w:type="dxa"/>
            <w:tcBorders>
              <w:top w:val="single" w:sz="4" w:space="0" w:color="000000"/>
              <w:left w:val="single" w:sz="4" w:space="0" w:color="000000"/>
              <w:bottom w:val="single" w:sz="4" w:space="0" w:color="000000"/>
              <w:right w:val="single" w:sz="4" w:space="0" w:color="000000"/>
            </w:tcBorders>
          </w:tcPr>
          <w:p w14:paraId="52CF8E67" w14:textId="10F49E8D" w:rsidR="00DE7BDC" w:rsidRDefault="00DE7BDC" w:rsidP="00DE7BDC">
            <w:pPr>
              <w:rPr>
                <w:rFonts w:ascii="Calibri" w:hAnsi="Calibri" w:cs="Times New Roman"/>
              </w:rPr>
            </w:pPr>
            <w:r>
              <w:rPr>
                <w:rFonts w:ascii="Calibri" w:hAnsi="Calibri" w:cs="Times New Roman"/>
              </w:rPr>
              <w:t>Revised for consistency with the final approved Standard.</w:t>
            </w:r>
          </w:p>
        </w:tc>
      </w:tr>
    </w:tbl>
    <w:p w14:paraId="3AD06C34" w14:textId="77777777" w:rsidR="00CF0C11" w:rsidRDefault="00CF0C11" w:rsidP="00CF0C11">
      <w:pPr>
        <w:pStyle w:val="SubHead"/>
      </w:pPr>
    </w:p>
    <w:p w14:paraId="68D3E5F9" w14:textId="77777777" w:rsidR="00D54CB4" w:rsidRPr="008F56D6"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sectPr w:rsidR="00D54CB4" w:rsidRPr="008F56D6" w:rsidSect="00F019DB">
      <w:headerReference w:type="default" r:id="rId15"/>
      <w:footerReference w:type="default" r:id="rId16"/>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236ED" w14:textId="77777777" w:rsidR="00991CC8" w:rsidRDefault="00991CC8">
      <w:r>
        <w:separator/>
      </w:r>
    </w:p>
  </w:endnote>
  <w:endnote w:type="continuationSeparator" w:id="0">
    <w:p w14:paraId="0B8D047C" w14:textId="77777777" w:rsidR="00991CC8" w:rsidRDefault="00991CC8">
      <w:r>
        <w:continuationSeparator/>
      </w:r>
    </w:p>
  </w:endnote>
  <w:endnote w:id="1">
    <w:p w14:paraId="7545B0DC" w14:textId="77777777" w:rsidR="00140AE5" w:rsidRPr="00053C50" w:rsidRDefault="00140AE5">
      <w:pPr>
        <w:pStyle w:val="EndnoteText"/>
        <w:rPr>
          <w:rFonts w:asciiTheme="minorHAnsi" w:hAnsiTheme="minorHAnsi"/>
        </w:rPr>
      </w:pPr>
      <w:r w:rsidRPr="00053C50">
        <w:rPr>
          <w:rStyle w:val="EndnoteReference"/>
          <w:rFonts w:asciiTheme="minorHAnsi" w:hAnsiTheme="minorHAnsi"/>
        </w:rPr>
        <w:endnoteRef/>
      </w:r>
      <w:r w:rsidRPr="00053C50">
        <w:rPr>
          <w:rFonts w:asciiTheme="minorHAnsi" w:hAnsiTheme="minorHAnsi"/>
        </w:rPr>
        <w:t xml:space="preserve"> </w:t>
      </w:r>
      <w:r w:rsidRPr="00053C50">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49AFA" w14:textId="5D8BB748" w:rsidR="00140AE5" w:rsidRPr="001D34F6" w:rsidRDefault="00140AE5"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040A6F2C" w14:textId="77777777" w:rsidR="00140AE5" w:rsidRPr="001D34F6" w:rsidRDefault="00140AE5"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1F579253" w14:textId="46BCBE7E" w:rsidR="00140AE5" w:rsidRPr="008C17EB" w:rsidRDefault="00140AE5"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Pr>
        <w:rFonts w:asciiTheme="minorHAnsi" w:hAnsiTheme="minorHAnsi"/>
        <w:color w:val="0070C0"/>
        <w:sz w:val="18"/>
        <w:szCs w:val="22"/>
      </w:rPr>
      <w:t>TPL-007-1_2014</w:t>
    </w:r>
    <w:r w:rsidRPr="00F019DB">
      <w:rPr>
        <w:rFonts w:asciiTheme="minorHAnsi" w:hAnsiTheme="minorHAnsi"/>
        <w:color w:val="0070C0"/>
        <w:sz w:val="18"/>
        <w:szCs w:val="22"/>
      </w:rPr>
      <w:t>_v</w:t>
    </w:r>
    <w:r>
      <w:rPr>
        <w:rFonts w:asciiTheme="minorHAnsi" w:hAnsiTheme="minorHAnsi"/>
        <w:color w:val="0070C0"/>
        <w:sz w:val="18"/>
        <w:szCs w:val="22"/>
      </w:rPr>
      <w:t>4</w:t>
    </w:r>
    <w:r>
      <w:rPr>
        <w:rFonts w:asciiTheme="minorHAnsi" w:hAnsiTheme="minorHAnsi"/>
        <w:sz w:val="18"/>
        <w:szCs w:val="18"/>
      </w:rPr>
      <w:t xml:space="preserve"> </w:t>
    </w:r>
    <w:r w:rsidR="00DE7BDC">
      <w:rPr>
        <w:rFonts w:asciiTheme="minorHAnsi" w:hAnsiTheme="minorHAnsi"/>
        <w:color w:val="auto"/>
        <w:sz w:val="18"/>
        <w:szCs w:val="22"/>
      </w:rPr>
      <w:t>Revision Date: May</w:t>
    </w:r>
    <w:r>
      <w:rPr>
        <w:rFonts w:asciiTheme="minorHAnsi" w:hAnsiTheme="minorHAnsi"/>
        <w:color w:val="auto"/>
        <w:sz w:val="18"/>
        <w:szCs w:val="22"/>
      </w:rPr>
      <w:t>, 2017</w:t>
    </w:r>
    <w:r>
      <w:rPr>
        <w:rFonts w:asciiTheme="minorHAnsi" w:hAnsiTheme="minorHAnsi"/>
        <w:color w:val="0070C0"/>
        <w:sz w:val="18"/>
        <w:szCs w:val="22"/>
      </w:rPr>
      <w:t xml:space="preserve"> </w:t>
    </w:r>
    <w:r w:rsidRPr="00DB5B73">
      <w:rPr>
        <w:rFonts w:asciiTheme="minorHAnsi" w:hAnsiTheme="minorHAnsi"/>
        <w:color w:val="auto"/>
        <w:sz w:val="18"/>
        <w:szCs w:val="22"/>
      </w:rPr>
      <w:t xml:space="preserve">RSAW Template: </w:t>
    </w:r>
    <w:r>
      <w:rPr>
        <w:rFonts w:asciiTheme="minorHAnsi" w:hAnsiTheme="minorHAnsi"/>
        <w:color w:val="0070C0"/>
        <w:sz w:val="18"/>
        <w:szCs w:val="22"/>
      </w:rPr>
      <w:t>RSAW2014R1.2</w:t>
    </w:r>
  </w:p>
  <w:p w14:paraId="7D953B7D" w14:textId="22384EF9" w:rsidR="00140AE5" w:rsidRPr="0071254D" w:rsidRDefault="00140AE5"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3C438F">
      <w:rPr>
        <w:rStyle w:val="PageNumber"/>
        <w:rFonts w:asciiTheme="minorHAnsi" w:hAnsiTheme="minorHAnsi" w:cs="Times New Roman"/>
        <w:noProof/>
        <w:sz w:val="18"/>
        <w:szCs w:val="18"/>
      </w:rPr>
      <w:t>11</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BFA62" w14:textId="77777777" w:rsidR="00991CC8" w:rsidRDefault="00991CC8">
      <w:r>
        <w:separator/>
      </w:r>
    </w:p>
  </w:footnote>
  <w:footnote w:type="continuationSeparator" w:id="0">
    <w:p w14:paraId="335A7379" w14:textId="77777777" w:rsidR="00991CC8" w:rsidRDefault="00991CC8">
      <w:r>
        <w:continuationSeparator/>
      </w:r>
    </w:p>
  </w:footnote>
  <w:footnote w:id="1">
    <w:p w14:paraId="7A48D4B1" w14:textId="77777777" w:rsidR="00140AE5" w:rsidRPr="004F562B" w:rsidRDefault="00140AE5"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57148029" w14:textId="77777777" w:rsidR="00140AE5" w:rsidRPr="004F562B" w:rsidRDefault="00140AE5" w:rsidP="001D52A5">
      <w:pPr>
        <w:jc w:val="both"/>
        <w:rPr>
          <w:rFonts w:asciiTheme="minorHAnsi" w:hAnsiTheme="minorHAnsi" w:cs="Times New Roman"/>
          <w:sz w:val="16"/>
          <w:szCs w:val="16"/>
        </w:rPr>
      </w:pPr>
    </w:p>
    <w:p w14:paraId="48859A75" w14:textId="77777777" w:rsidR="00140AE5" w:rsidRPr="004F562B" w:rsidRDefault="00140AE5"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4883541E" w14:textId="77777777" w:rsidR="00140AE5" w:rsidRDefault="00140AE5">
      <w:pPr>
        <w:pStyle w:val="FootnoteText"/>
      </w:pPr>
    </w:p>
  </w:footnote>
  <w:footnote w:id="2">
    <w:p w14:paraId="713EE607" w14:textId="77777777" w:rsidR="00140AE5" w:rsidRPr="005E228B" w:rsidRDefault="00140AE5">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 w:id="3">
    <w:p w14:paraId="4305E914" w14:textId="1FA93429" w:rsidR="00140AE5" w:rsidRPr="00CA1CE3" w:rsidRDefault="00140AE5">
      <w:pPr>
        <w:pStyle w:val="FootnoteText"/>
        <w:rPr>
          <w:rFonts w:asciiTheme="minorHAnsi" w:hAnsiTheme="minorHAnsi"/>
          <w:sz w:val="16"/>
          <w:szCs w:val="16"/>
        </w:rPr>
      </w:pPr>
      <w:r w:rsidRPr="00CA1CE3">
        <w:rPr>
          <w:rStyle w:val="FootnoteReference"/>
          <w:rFonts w:asciiTheme="minorHAnsi" w:hAnsiTheme="minorHAnsi"/>
          <w:sz w:val="16"/>
          <w:szCs w:val="16"/>
        </w:rPr>
        <w:footnoteRef/>
      </w:r>
      <w:r w:rsidRPr="00CA1CE3">
        <w:rPr>
          <w:rFonts w:asciiTheme="minorHAnsi" w:hAnsiTheme="minorHAnsi"/>
          <w:sz w:val="16"/>
          <w:szCs w:val="16"/>
        </w:rPr>
        <w:t xml:space="preserve"> Planning Coordinator with a planning area that includes a Facility or Facilities specified in 4.2.</w:t>
      </w:r>
    </w:p>
  </w:footnote>
  <w:footnote w:id="4">
    <w:p w14:paraId="448C94A5" w14:textId="1B6A98F9" w:rsidR="00140AE5" w:rsidRPr="00CA1CE3" w:rsidRDefault="00140AE5">
      <w:pPr>
        <w:pStyle w:val="FootnoteText"/>
        <w:rPr>
          <w:rFonts w:asciiTheme="minorHAnsi" w:hAnsiTheme="minorHAnsi"/>
          <w:sz w:val="16"/>
          <w:szCs w:val="16"/>
        </w:rPr>
      </w:pPr>
      <w:r w:rsidRPr="00CA1CE3">
        <w:rPr>
          <w:rStyle w:val="FootnoteReference"/>
          <w:rFonts w:asciiTheme="minorHAnsi" w:hAnsiTheme="minorHAnsi"/>
          <w:sz w:val="16"/>
          <w:szCs w:val="16"/>
        </w:rPr>
        <w:footnoteRef/>
      </w:r>
      <w:r w:rsidRPr="00CA1CE3">
        <w:rPr>
          <w:rFonts w:asciiTheme="minorHAnsi" w:hAnsiTheme="minorHAnsi"/>
          <w:sz w:val="16"/>
          <w:szCs w:val="16"/>
        </w:rPr>
        <w:t xml:space="preserve"> Transmission Planner with a planning area that includes a Facility or Facilities specified in 4.2</w:t>
      </w:r>
      <w:r>
        <w:rPr>
          <w:rFonts w:asciiTheme="minorHAnsi" w:hAnsiTheme="minorHAnsi"/>
          <w:sz w:val="16"/>
          <w:szCs w:val="16"/>
        </w:rPr>
        <w:t>.</w:t>
      </w:r>
    </w:p>
  </w:footnote>
  <w:footnote w:id="5">
    <w:p w14:paraId="64FF7759" w14:textId="753A544E" w:rsidR="00140AE5" w:rsidRPr="00CA1CE3" w:rsidRDefault="00140AE5">
      <w:pPr>
        <w:pStyle w:val="FootnoteText"/>
        <w:rPr>
          <w:rFonts w:asciiTheme="minorHAnsi" w:hAnsiTheme="minorHAnsi"/>
          <w:sz w:val="16"/>
          <w:szCs w:val="16"/>
        </w:rPr>
      </w:pPr>
      <w:r w:rsidRPr="00CA1CE3">
        <w:rPr>
          <w:rStyle w:val="FootnoteReference"/>
          <w:rFonts w:asciiTheme="minorHAnsi" w:hAnsiTheme="minorHAnsi"/>
          <w:sz w:val="16"/>
          <w:szCs w:val="16"/>
        </w:rPr>
        <w:footnoteRef/>
      </w:r>
      <w:r w:rsidRPr="00CA1CE3">
        <w:rPr>
          <w:rFonts w:asciiTheme="minorHAnsi" w:hAnsiTheme="minorHAnsi"/>
          <w:sz w:val="16"/>
          <w:szCs w:val="16"/>
        </w:rPr>
        <w:t xml:space="preserve"> Generator Owner who owns a Facility or Facilities specified in 4.2.</w:t>
      </w:r>
    </w:p>
  </w:footnote>
  <w:footnote w:id="6">
    <w:p w14:paraId="53236AEF" w14:textId="5CD40690" w:rsidR="00140AE5" w:rsidRPr="00CA1CE3" w:rsidRDefault="00140AE5">
      <w:pPr>
        <w:pStyle w:val="FootnoteText"/>
        <w:rPr>
          <w:rFonts w:asciiTheme="minorHAnsi" w:hAnsiTheme="minorHAnsi"/>
          <w:sz w:val="16"/>
          <w:szCs w:val="16"/>
        </w:rPr>
      </w:pPr>
      <w:r w:rsidRPr="00CA1CE3">
        <w:rPr>
          <w:rStyle w:val="FootnoteReference"/>
          <w:rFonts w:asciiTheme="minorHAnsi" w:hAnsiTheme="minorHAnsi"/>
          <w:sz w:val="16"/>
          <w:szCs w:val="16"/>
        </w:rPr>
        <w:footnoteRef/>
      </w:r>
      <w:r w:rsidRPr="00CA1CE3">
        <w:rPr>
          <w:rFonts w:asciiTheme="minorHAnsi" w:hAnsiTheme="minorHAnsi"/>
          <w:sz w:val="16"/>
          <w:szCs w:val="16"/>
        </w:rPr>
        <w:t xml:space="preserve"> Transmission Owner who owns a Facility or Facilities specified in 4.2.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7A9C" w14:textId="7AB6BE7C" w:rsidR="00140AE5" w:rsidRDefault="00140AE5" w:rsidP="00E67FE8">
    <w:pPr>
      <w:widowControl w:val="0"/>
      <w:spacing w:line="294" w:lineRule="exact"/>
      <w:rPr>
        <w:rFonts w:ascii="Times New Roman" w:hAnsi="Times New Roman" w:cs="Times New Roman"/>
        <w:b/>
        <w:bCs/>
        <w:color w:val="003366"/>
        <w:sz w:val="28"/>
        <w:szCs w:val="28"/>
      </w:rPr>
    </w:pPr>
  </w:p>
  <w:p w14:paraId="4F509C9F" w14:textId="35C875C6" w:rsidR="00140AE5" w:rsidRPr="00747591" w:rsidRDefault="00140AE5"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62955374" w14:textId="77777777" w:rsidR="00140AE5" w:rsidRDefault="00140AE5" w:rsidP="00747591">
    <w:pPr>
      <w:widowControl w:val="0"/>
      <w:spacing w:before="66"/>
      <w:rPr>
        <w:rFonts w:cs="Times New Roman"/>
      </w:rPr>
    </w:pPr>
    <w:r>
      <w:rPr>
        <w:rFonts w:cs="Times New Roman"/>
        <w:noProof/>
      </w:rPr>
      <w:drawing>
        <wp:inline distT="0" distB="0" distL="0" distR="0" wp14:anchorId="019C6373" wp14:editId="679FD8B0">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15AF853A" w14:textId="77777777" w:rsidR="00140AE5" w:rsidRDefault="00140AE5">
    <w:pPr>
      <w:widowControl w:val="0"/>
      <w:spacing w:line="248" w:lineRule="exact"/>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3E93"/>
    <w:multiLevelType w:val="multilevel"/>
    <w:tmpl w:val="E33ADAB8"/>
    <w:lvl w:ilvl="0">
      <w:start w:val="1"/>
      <w:numFmt w:val="decimal"/>
      <w:pStyle w:val="ListNumber"/>
      <w:lvlText w:val="%1."/>
      <w:lvlJc w:val="left"/>
      <w:pPr>
        <w:tabs>
          <w:tab w:val="num" w:pos="1026"/>
        </w:tabs>
        <w:ind w:left="1026" w:hanging="576"/>
      </w:pPr>
      <w:rPr>
        <w:rFonts w:ascii="Times New Roman" w:hAnsi="Times New Roman" w:hint="default"/>
        <w:b/>
        <w:i w:val="0"/>
        <w:sz w:val="24"/>
        <w:szCs w:val="22"/>
      </w:rPr>
    </w:lvl>
    <w:lvl w:ilvl="1">
      <w:start w:val="1"/>
      <w:numFmt w:val="decimal"/>
      <w:lvlText w:val="%1.%2."/>
      <w:lvlJc w:val="left"/>
      <w:pPr>
        <w:tabs>
          <w:tab w:val="num" w:pos="1440"/>
        </w:tabs>
        <w:ind w:left="1440" w:hanging="504"/>
      </w:pPr>
      <w:rPr>
        <w:rFonts w:ascii="Times New Roman" w:hAnsi="Times New Roman" w:hint="default"/>
        <w:b/>
        <w:i w:val="0"/>
        <w:sz w:val="24"/>
        <w:szCs w:val="22"/>
      </w:rPr>
    </w:lvl>
    <w:lvl w:ilvl="2">
      <w:start w:val="1"/>
      <w:numFmt w:val="decimal"/>
      <w:lvlText w:val="%1.%2.%3"/>
      <w:lvlJc w:val="left"/>
      <w:pPr>
        <w:tabs>
          <w:tab w:val="num" w:pos="2160"/>
        </w:tabs>
        <w:ind w:left="2160" w:hanging="720"/>
      </w:pPr>
      <w:rPr>
        <w:rFonts w:hint="default"/>
        <w:b/>
        <w:sz w:val="24"/>
      </w:rPr>
    </w:lvl>
    <w:lvl w:ilvl="3">
      <w:start w:val="1"/>
      <w:numFmt w:val="decimal"/>
      <w:lvlText w:val="%1.%2.%3.%4"/>
      <w:lvlJc w:val="left"/>
      <w:pPr>
        <w:tabs>
          <w:tab w:val="num" w:pos="2520"/>
        </w:tabs>
        <w:ind w:left="2520" w:hanging="720"/>
      </w:pPr>
      <w:rPr>
        <w:rFonts w:hint="default"/>
        <w:b/>
        <w:sz w:val="24"/>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15:restartNumberingAfterBreak="0">
    <w:nsid w:val="02FA6340"/>
    <w:multiLevelType w:val="hybridMultilevel"/>
    <w:tmpl w:val="98465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7E7CD3"/>
    <w:multiLevelType w:val="multilevel"/>
    <w:tmpl w:val="57525FB4"/>
    <w:lvl w:ilvl="0">
      <w:start w:val="1"/>
      <w:numFmt w:val="decimal"/>
      <w:lvlText w:val="R%1."/>
      <w:lvlJc w:val="left"/>
      <w:pPr>
        <w:tabs>
          <w:tab w:val="num" w:pos="936"/>
        </w:tabs>
        <w:ind w:left="936" w:hanging="576"/>
      </w:pPr>
      <w:rPr>
        <w:rFonts w:hint="default"/>
        <w:b/>
        <w:i w:val="0"/>
        <w:sz w:val="24"/>
        <w:szCs w:val="22"/>
      </w:rPr>
    </w:lvl>
    <w:lvl w:ilvl="1">
      <w:start w:val="1"/>
      <w:numFmt w:val="decimal"/>
      <w:lvlText w:val="4.%2."/>
      <w:lvlJc w:val="left"/>
      <w:pPr>
        <w:tabs>
          <w:tab w:val="num" w:pos="1944"/>
        </w:tabs>
        <w:ind w:left="1944" w:hanging="504"/>
      </w:pPr>
      <w:rPr>
        <w:rFonts w:hint="default"/>
        <w:b/>
        <w:i w:val="0"/>
        <w:sz w:val="22"/>
        <w:szCs w:val="22"/>
      </w:rPr>
    </w:lvl>
    <w:lvl w:ilvl="2">
      <w:start w:val="1"/>
      <w:numFmt w:val="decimal"/>
      <w:lvlText w:val="2.1.%3."/>
      <w:lvlJc w:val="left"/>
      <w:pPr>
        <w:tabs>
          <w:tab w:val="num" w:pos="1728"/>
        </w:tabs>
        <w:ind w:left="2160" w:hanging="720"/>
      </w:pPr>
      <w:rPr>
        <w:rFonts w:hint="default"/>
        <w:b/>
        <w:i w:val="0"/>
        <w:sz w:val="22"/>
        <w:szCs w:val="22"/>
      </w:rPr>
    </w:lvl>
    <w:lvl w:ilvl="3">
      <w:start w:val="1"/>
      <w:numFmt w:val="decimal"/>
      <w:lvlText w:val="%1.%2.%3.%4."/>
      <w:lvlJc w:val="left"/>
      <w:pPr>
        <w:tabs>
          <w:tab w:val="num" w:pos="2160"/>
        </w:tabs>
        <w:ind w:left="3240" w:hanging="1080"/>
      </w:pPr>
      <w:rPr>
        <w:rFonts w:hint="default"/>
        <w:b/>
        <w:i w:val="0"/>
        <w:sz w:val="24"/>
      </w:rPr>
    </w:lvl>
    <w:lvl w:ilvl="4">
      <w:start w:val="1"/>
      <w:numFmt w:val="decimal"/>
      <w:lvlText w:val="%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 w15:restartNumberingAfterBreak="0">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7" w15:restartNumberingAfterBreak="0">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8" w15:restartNumberingAfterBreak="0">
    <w:nsid w:val="230E0B82"/>
    <w:multiLevelType w:val="hybridMultilevel"/>
    <w:tmpl w:val="3A7C1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65C4E99"/>
    <w:multiLevelType w:val="hybridMultilevel"/>
    <w:tmpl w:val="15300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021B2E"/>
    <w:multiLevelType w:val="hybridMultilevel"/>
    <w:tmpl w:val="4D86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3" w15:restartNumberingAfterBreak="0">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A94FDE"/>
    <w:multiLevelType w:val="hybridMultilevel"/>
    <w:tmpl w:val="C4965156"/>
    <w:lvl w:ilvl="0" w:tplc="A038EC74">
      <w:start w:val="1"/>
      <w:numFmt w:val="bullet"/>
      <w:lvlText w:val=""/>
      <w:lvlJc w:val="left"/>
      <w:pPr>
        <w:tabs>
          <w:tab w:val="num" w:pos="2952"/>
        </w:tabs>
        <w:ind w:left="2952" w:hanging="360"/>
      </w:pPr>
      <w:rPr>
        <w:rFonts w:ascii="Symbol" w:hAnsi="Symbol" w:hint="default"/>
        <w:color w:val="auto"/>
        <w:sz w:val="24"/>
        <w:szCs w:val="24"/>
      </w:rPr>
    </w:lvl>
    <w:lvl w:ilvl="1" w:tplc="04090003" w:tentative="1">
      <w:start w:val="1"/>
      <w:numFmt w:val="bullet"/>
      <w:lvlText w:val="o"/>
      <w:lvlJc w:val="left"/>
      <w:pPr>
        <w:tabs>
          <w:tab w:val="num" w:pos="4080"/>
        </w:tabs>
        <w:ind w:left="4080" w:hanging="360"/>
      </w:pPr>
      <w:rPr>
        <w:rFonts w:ascii="Courier New" w:hAnsi="Courier New" w:cs="Courier New" w:hint="default"/>
      </w:rPr>
    </w:lvl>
    <w:lvl w:ilvl="2" w:tplc="04090005" w:tentative="1">
      <w:start w:val="1"/>
      <w:numFmt w:val="bullet"/>
      <w:lvlText w:val=""/>
      <w:lvlJc w:val="left"/>
      <w:pPr>
        <w:tabs>
          <w:tab w:val="num" w:pos="4800"/>
        </w:tabs>
        <w:ind w:left="4800" w:hanging="360"/>
      </w:pPr>
      <w:rPr>
        <w:rFonts w:ascii="Wingdings" w:hAnsi="Wingdings" w:hint="default"/>
      </w:rPr>
    </w:lvl>
    <w:lvl w:ilvl="3" w:tplc="04090001" w:tentative="1">
      <w:start w:val="1"/>
      <w:numFmt w:val="bullet"/>
      <w:lvlText w:val=""/>
      <w:lvlJc w:val="left"/>
      <w:pPr>
        <w:tabs>
          <w:tab w:val="num" w:pos="5520"/>
        </w:tabs>
        <w:ind w:left="5520" w:hanging="360"/>
      </w:pPr>
      <w:rPr>
        <w:rFonts w:ascii="Symbol" w:hAnsi="Symbol" w:hint="default"/>
      </w:rPr>
    </w:lvl>
    <w:lvl w:ilvl="4" w:tplc="04090003" w:tentative="1">
      <w:start w:val="1"/>
      <w:numFmt w:val="bullet"/>
      <w:lvlText w:val="o"/>
      <w:lvlJc w:val="left"/>
      <w:pPr>
        <w:tabs>
          <w:tab w:val="num" w:pos="6240"/>
        </w:tabs>
        <w:ind w:left="6240" w:hanging="360"/>
      </w:pPr>
      <w:rPr>
        <w:rFonts w:ascii="Courier New" w:hAnsi="Courier New" w:cs="Courier New" w:hint="default"/>
      </w:rPr>
    </w:lvl>
    <w:lvl w:ilvl="5" w:tplc="04090005" w:tentative="1">
      <w:start w:val="1"/>
      <w:numFmt w:val="bullet"/>
      <w:lvlText w:val=""/>
      <w:lvlJc w:val="left"/>
      <w:pPr>
        <w:tabs>
          <w:tab w:val="num" w:pos="6960"/>
        </w:tabs>
        <w:ind w:left="6960" w:hanging="360"/>
      </w:pPr>
      <w:rPr>
        <w:rFonts w:ascii="Wingdings" w:hAnsi="Wingdings" w:hint="default"/>
      </w:rPr>
    </w:lvl>
    <w:lvl w:ilvl="6" w:tplc="04090001" w:tentative="1">
      <w:start w:val="1"/>
      <w:numFmt w:val="bullet"/>
      <w:lvlText w:val=""/>
      <w:lvlJc w:val="left"/>
      <w:pPr>
        <w:tabs>
          <w:tab w:val="num" w:pos="7680"/>
        </w:tabs>
        <w:ind w:left="7680" w:hanging="360"/>
      </w:pPr>
      <w:rPr>
        <w:rFonts w:ascii="Symbol" w:hAnsi="Symbol" w:hint="default"/>
      </w:rPr>
    </w:lvl>
    <w:lvl w:ilvl="7" w:tplc="04090003" w:tentative="1">
      <w:start w:val="1"/>
      <w:numFmt w:val="bullet"/>
      <w:lvlText w:val="o"/>
      <w:lvlJc w:val="left"/>
      <w:pPr>
        <w:tabs>
          <w:tab w:val="num" w:pos="8400"/>
        </w:tabs>
        <w:ind w:left="8400" w:hanging="360"/>
      </w:pPr>
      <w:rPr>
        <w:rFonts w:ascii="Courier New" w:hAnsi="Courier New" w:cs="Courier New" w:hint="default"/>
      </w:rPr>
    </w:lvl>
    <w:lvl w:ilvl="8" w:tplc="04090005" w:tentative="1">
      <w:start w:val="1"/>
      <w:numFmt w:val="bullet"/>
      <w:lvlText w:val=""/>
      <w:lvlJc w:val="left"/>
      <w:pPr>
        <w:tabs>
          <w:tab w:val="num" w:pos="9120"/>
        </w:tabs>
        <w:ind w:left="9120" w:hanging="360"/>
      </w:pPr>
      <w:rPr>
        <w:rFonts w:ascii="Wingdings" w:hAnsi="Wingdings" w:hint="default"/>
      </w:rPr>
    </w:lvl>
  </w:abstractNum>
  <w:abstractNum w:abstractNumId="15" w15:restartNumberingAfterBreak="0">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92C85"/>
    <w:multiLevelType w:val="hybridMultilevel"/>
    <w:tmpl w:val="8D300F8E"/>
    <w:lvl w:ilvl="0" w:tplc="7F72CF2E">
      <w:start w:val="1"/>
      <w:numFmt w:val="decimal"/>
      <w:lvlText w:val="6.%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5B0561"/>
    <w:multiLevelType w:val="hybridMultilevel"/>
    <w:tmpl w:val="8D300F8E"/>
    <w:lvl w:ilvl="0" w:tplc="7F72CF2E">
      <w:start w:val="1"/>
      <w:numFmt w:val="decimal"/>
      <w:lvlText w:val="6.%1."/>
      <w:lvlJc w:val="left"/>
      <w:pPr>
        <w:ind w:left="108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F10B7A"/>
    <w:multiLevelType w:val="multilevel"/>
    <w:tmpl w:val="A9A25CB4"/>
    <w:lvl w:ilvl="0">
      <w:start w:val="1"/>
      <w:numFmt w:val="decimal"/>
      <w:lvlText w:val="%1."/>
      <w:lvlJc w:val="left"/>
      <w:pPr>
        <w:ind w:left="720" w:hanging="360"/>
      </w:pPr>
    </w:lvl>
    <w:lvl w:ilvl="1">
      <w:start w:val="1"/>
      <w:numFmt w:val="decimal"/>
      <w:lvlText w:val="4.%2."/>
      <w:lvlJc w:val="left"/>
      <w:pPr>
        <w:ind w:left="1402" w:hanging="480"/>
      </w:pPr>
      <w:rPr>
        <w:rFonts w:hint="default"/>
        <w:b/>
      </w:rPr>
    </w:lvl>
    <w:lvl w:ilvl="2">
      <w:start w:val="1"/>
      <w:numFmt w:val="decimal"/>
      <w:lvlText w:val="4.1.%3."/>
      <w:lvlJc w:val="left"/>
      <w:pPr>
        <w:ind w:left="2340" w:hanging="720"/>
      </w:pPr>
      <w:rPr>
        <w:rFonts w:hint="default"/>
        <w:b/>
        <w:sz w:val="22"/>
        <w:szCs w:val="22"/>
      </w:rPr>
    </w:lvl>
    <w:lvl w:ilvl="3">
      <w:start w:val="1"/>
      <w:numFmt w:val="decimal"/>
      <w:isLgl/>
      <w:lvlText w:val="%1.%2.%3.%4"/>
      <w:lvlJc w:val="left"/>
      <w:pPr>
        <w:ind w:left="2766" w:hanging="720"/>
      </w:pPr>
      <w:rPr>
        <w:rFonts w:hint="default"/>
      </w:rPr>
    </w:lvl>
    <w:lvl w:ilvl="4">
      <w:start w:val="1"/>
      <w:numFmt w:val="decimal"/>
      <w:isLgl/>
      <w:lvlText w:val="%1.%2.%3.%4.%5"/>
      <w:lvlJc w:val="left"/>
      <w:pPr>
        <w:ind w:left="3688" w:hanging="1080"/>
      </w:pPr>
      <w:rPr>
        <w:rFonts w:hint="default"/>
      </w:rPr>
    </w:lvl>
    <w:lvl w:ilvl="5">
      <w:start w:val="1"/>
      <w:numFmt w:val="decimal"/>
      <w:isLgl/>
      <w:lvlText w:val="%1.%2.%3.%4.%5.%6"/>
      <w:lvlJc w:val="left"/>
      <w:pPr>
        <w:ind w:left="4250" w:hanging="1080"/>
      </w:pPr>
      <w:rPr>
        <w:rFonts w:hint="default"/>
      </w:rPr>
    </w:lvl>
    <w:lvl w:ilvl="6">
      <w:start w:val="1"/>
      <w:numFmt w:val="decimal"/>
      <w:isLgl/>
      <w:lvlText w:val="%1.%2.%3.%4.%5.%6.%7"/>
      <w:lvlJc w:val="left"/>
      <w:pPr>
        <w:ind w:left="5172" w:hanging="1440"/>
      </w:pPr>
      <w:rPr>
        <w:rFonts w:hint="default"/>
      </w:rPr>
    </w:lvl>
    <w:lvl w:ilvl="7">
      <w:start w:val="1"/>
      <w:numFmt w:val="decimal"/>
      <w:isLgl/>
      <w:lvlText w:val="%1.%2.%3.%4.%5.%6.%7.%8"/>
      <w:lvlJc w:val="left"/>
      <w:pPr>
        <w:ind w:left="5734" w:hanging="1440"/>
      </w:pPr>
      <w:rPr>
        <w:rFonts w:hint="default"/>
      </w:rPr>
    </w:lvl>
    <w:lvl w:ilvl="8">
      <w:start w:val="1"/>
      <w:numFmt w:val="decimal"/>
      <w:isLgl/>
      <w:lvlText w:val="%1.%2.%3.%4.%5.%6.%7.%8.%9"/>
      <w:lvlJc w:val="left"/>
      <w:pPr>
        <w:ind w:left="6296" w:hanging="1440"/>
      </w:pPr>
      <w:rPr>
        <w:rFonts w:hint="default"/>
      </w:rPr>
    </w:lvl>
  </w:abstractNum>
  <w:abstractNum w:abstractNumId="19" w15:restartNumberingAfterBreak="0">
    <w:nsid w:val="3EA75672"/>
    <w:multiLevelType w:val="hybridMultilevel"/>
    <w:tmpl w:val="31C00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21" w15:restartNumberingAfterBreak="0">
    <w:nsid w:val="40966FEE"/>
    <w:multiLevelType w:val="multilevel"/>
    <w:tmpl w:val="4D066FA6"/>
    <w:lvl w:ilvl="0">
      <w:start w:val="1"/>
      <w:numFmt w:val="decimal"/>
      <w:lvlText w:val="%1."/>
      <w:lvlJc w:val="left"/>
      <w:pPr>
        <w:tabs>
          <w:tab w:val="num" w:pos="720"/>
        </w:tabs>
        <w:ind w:left="720" w:hanging="360"/>
      </w:pPr>
      <w:rPr>
        <w:rFonts w:cs="Times New Roman"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2" w15:restartNumberingAfterBreak="0">
    <w:nsid w:val="43166AC3"/>
    <w:multiLevelType w:val="hybridMultilevel"/>
    <w:tmpl w:val="1EEE19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500DB1"/>
    <w:multiLevelType w:val="multilevel"/>
    <w:tmpl w:val="0DD64764"/>
    <w:lvl w:ilvl="0">
      <w:start w:val="1"/>
      <w:numFmt w:val="decimal"/>
      <w:lvlText w:val="%1."/>
      <w:lvlJc w:val="left"/>
      <w:pPr>
        <w:tabs>
          <w:tab w:val="num" w:pos="720"/>
        </w:tabs>
        <w:ind w:left="720" w:hanging="360"/>
      </w:pPr>
      <w:rPr>
        <w:rFonts w:cs="Times New Roman" w:hint="default"/>
        <w:color w:val="000000" w:themeColor="text1"/>
      </w:rPr>
    </w:lvl>
    <w:lvl w:ilvl="1">
      <w:start w:val="1"/>
      <w:numFmt w:val="decimal"/>
      <w:lvlText w:val="%2."/>
      <w:lvlJc w:val="left"/>
      <w:pPr>
        <w:tabs>
          <w:tab w:val="num" w:pos="1440"/>
        </w:tabs>
        <w:ind w:left="1440" w:hanging="360"/>
      </w:pPr>
      <w:rPr>
        <w:rFonts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7" w15:restartNumberingAfterBreak="0">
    <w:nsid w:val="56EA21AC"/>
    <w:multiLevelType w:val="hybridMultilevel"/>
    <w:tmpl w:val="FADA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29" w15:restartNumberingAfterBreak="0">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31" w15:restartNumberingAfterBreak="0">
    <w:nsid w:val="682E75E5"/>
    <w:multiLevelType w:val="hybridMultilevel"/>
    <w:tmpl w:val="25B4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47C03AD"/>
    <w:multiLevelType w:val="multilevel"/>
    <w:tmpl w:val="FFCE2A46"/>
    <w:lvl w:ilvl="0">
      <w:start w:val="1"/>
      <w:numFmt w:val="decimal"/>
      <w:pStyle w:val="Requirement"/>
      <w:lvlText w:val="R%1."/>
      <w:lvlJc w:val="left"/>
      <w:pPr>
        <w:tabs>
          <w:tab w:val="num" w:pos="756"/>
        </w:tabs>
        <w:ind w:left="756" w:hanging="576"/>
      </w:pPr>
      <w:rPr>
        <w:rFonts w:hint="default"/>
        <w:b/>
        <w:i w:val="0"/>
        <w:sz w:val="24"/>
        <w:szCs w:val="22"/>
      </w:rPr>
    </w:lvl>
    <w:lvl w:ilvl="1">
      <w:start w:val="1"/>
      <w:numFmt w:val="decimal"/>
      <w:lvlText w:val="%1.%2."/>
      <w:lvlJc w:val="left"/>
      <w:pPr>
        <w:tabs>
          <w:tab w:val="num" w:pos="1440"/>
        </w:tabs>
        <w:ind w:left="1440" w:hanging="504"/>
      </w:pPr>
      <w:rPr>
        <w:rFonts w:asciiTheme="minorHAnsi" w:hAnsiTheme="minorHAnsi" w:hint="default"/>
        <w:b/>
        <w:i w:val="0"/>
        <w:sz w:val="22"/>
        <w:szCs w:val="22"/>
      </w:rPr>
    </w:lvl>
    <w:lvl w:ilvl="2">
      <w:start w:val="1"/>
      <w:numFmt w:val="decimal"/>
      <w:lvlText w:val="%1.%2.%3."/>
      <w:lvlJc w:val="left"/>
      <w:pPr>
        <w:tabs>
          <w:tab w:val="num" w:pos="1728"/>
        </w:tabs>
        <w:ind w:left="2160" w:hanging="720"/>
      </w:pPr>
      <w:rPr>
        <w:rFonts w:hint="default"/>
        <w:b/>
        <w:i w:val="0"/>
        <w:sz w:val="22"/>
        <w:szCs w:val="22"/>
      </w:rPr>
    </w:lvl>
    <w:lvl w:ilvl="3">
      <w:start w:val="1"/>
      <w:numFmt w:val="decimal"/>
      <w:lvlText w:val="%1.%2.%3.%4."/>
      <w:lvlJc w:val="left"/>
      <w:pPr>
        <w:tabs>
          <w:tab w:val="num" w:pos="2430"/>
        </w:tabs>
        <w:ind w:left="3510" w:hanging="1080"/>
      </w:pPr>
      <w:rPr>
        <w:rFonts w:hint="default"/>
        <w:b/>
        <w:i w:val="0"/>
        <w:sz w:val="24"/>
      </w:rPr>
    </w:lvl>
    <w:lvl w:ilvl="4">
      <w:start w:val="1"/>
      <w:numFmt w:val="decimal"/>
      <w:lvlText w:val="%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8" w15:restartNumberingAfterBreak="0">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8"/>
  </w:num>
  <w:num w:numId="6">
    <w:abstractNumId w:val="20"/>
  </w:num>
  <w:num w:numId="7">
    <w:abstractNumId w:val="6"/>
  </w:num>
  <w:num w:numId="8">
    <w:abstractNumId w:val="32"/>
  </w:num>
  <w:num w:numId="9">
    <w:abstractNumId w:val="30"/>
  </w:num>
  <w:num w:numId="10">
    <w:abstractNumId w:val="5"/>
  </w:num>
  <w:num w:numId="11">
    <w:abstractNumId w:val="25"/>
  </w:num>
  <w:num w:numId="12">
    <w:abstractNumId w:val="12"/>
  </w:num>
  <w:num w:numId="13">
    <w:abstractNumId w:val="2"/>
  </w:num>
  <w:num w:numId="14">
    <w:abstractNumId w:val="3"/>
  </w:num>
  <w:num w:numId="15">
    <w:abstractNumId w:val="38"/>
  </w:num>
  <w:num w:numId="16">
    <w:abstractNumId w:val="34"/>
  </w:num>
  <w:num w:numId="17">
    <w:abstractNumId w:val="35"/>
  </w:num>
  <w:num w:numId="18">
    <w:abstractNumId w:val="26"/>
  </w:num>
  <w:num w:numId="19">
    <w:abstractNumId w:val="23"/>
  </w:num>
  <w:num w:numId="20">
    <w:abstractNumId w:val="7"/>
  </w:num>
  <w:num w:numId="21">
    <w:abstractNumId w:val="21"/>
  </w:num>
  <w:num w:numId="22">
    <w:abstractNumId w:val="9"/>
  </w:num>
  <w:num w:numId="23">
    <w:abstractNumId w:val="15"/>
  </w:num>
  <w:num w:numId="24">
    <w:abstractNumId w:val="33"/>
  </w:num>
  <w:num w:numId="25">
    <w:abstractNumId w:val="27"/>
  </w:num>
  <w:num w:numId="26">
    <w:abstractNumId w:val="11"/>
  </w:num>
  <w:num w:numId="27">
    <w:abstractNumId w:val="31"/>
  </w:num>
  <w:num w:numId="28">
    <w:abstractNumId w:val="8"/>
  </w:num>
  <w:num w:numId="29">
    <w:abstractNumId w:val="19"/>
  </w:num>
  <w:num w:numId="30">
    <w:abstractNumId w:val="10"/>
  </w:num>
  <w:num w:numId="31">
    <w:abstractNumId w:val="1"/>
  </w:num>
  <w:num w:numId="32">
    <w:abstractNumId w:val="22"/>
  </w:num>
  <w:num w:numId="33">
    <w:abstractNumId w:val="0"/>
  </w:num>
  <w:num w:numId="34">
    <w:abstractNumId w:val="37"/>
  </w:num>
  <w:num w:numId="35">
    <w:abstractNumId w:val="18"/>
  </w:num>
  <w:num w:numId="36">
    <w:abstractNumId w:val="4"/>
  </w:num>
  <w:num w:numId="37">
    <w:abstractNumId w:val="17"/>
  </w:num>
  <w:num w:numId="38">
    <w:abstractNumId w:val="16"/>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hideSpellingErrors/>
  <w:hideGrammaticalErrors/>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51AD"/>
    <w:rsid w:val="00007263"/>
    <w:rsid w:val="00010230"/>
    <w:rsid w:val="00010389"/>
    <w:rsid w:val="00010401"/>
    <w:rsid w:val="00010AF6"/>
    <w:rsid w:val="00013BFD"/>
    <w:rsid w:val="00014D37"/>
    <w:rsid w:val="000152C3"/>
    <w:rsid w:val="00015EAB"/>
    <w:rsid w:val="0001788B"/>
    <w:rsid w:val="000179A2"/>
    <w:rsid w:val="000212D9"/>
    <w:rsid w:val="00021844"/>
    <w:rsid w:val="0002224B"/>
    <w:rsid w:val="00022E22"/>
    <w:rsid w:val="000247EF"/>
    <w:rsid w:val="000300B9"/>
    <w:rsid w:val="00032EF9"/>
    <w:rsid w:val="00034ADC"/>
    <w:rsid w:val="00034BA6"/>
    <w:rsid w:val="00036978"/>
    <w:rsid w:val="00040668"/>
    <w:rsid w:val="00041263"/>
    <w:rsid w:val="00041788"/>
    <w:rsid w:val="00044024"/>
    <w:rsid w:val="00045121"/>
    <w:rsid w:val="00047231"/>
    <w:rsid w:val="00052F5E"/>
    <w:rsid w:val="00053C50"/>
    <w:rsid w:val="0005590C"/>
    <w:rsid w:val="00056282"/>
    <w:rsid w:val="00060F12"/>
    <w:rsid w:val="00061CC7"/>
    <w:rsid w:val="0006435A"/>
    <w:rsid w:val="000665F2"/>
    <w:rsid w:val="00072DCD"/>
    <w:rsid w:val="00075B20"/>
    <w:rsid w:val="00077313"/>
    <w:rsid w:val="0008149C"/>
    <w:rsid w:val="00082DC8"/>
    <w:rsid w:val="000849D2"/>
    <w:rsid w:val="000849DD"/>
    <w:rsid w:val="00087F7F"/>
    <w:rsid w:val="000907F2"/>
    <w:rsid w:val="00091FA4"/>
    <w:rsid w:val="00093A09"/>
    <w:rsid w:val="00097452"/>
    <w:rsid w:val="000A1F3A"/>
    <w:rsid w:val="000A4050"/>
    <w:rsid w:val="000A46BA"/>
    <w:rsid w:val="000A4E2A"/>
    <w:rsid w:val="000A56B5"/>
    <w:rsid w:val="000A7FA0"/>
    <w:rsid w:val="000B0E7C"/>
    <w:rsid w:val="000B2F8B"/>
    <w:rsid w:val="000B681C"/>
    <w:rsid w:val="000B6877"/>
    <w:rsid w:val="000C282B"/>
    <w:rsid w:val="000C509C"/>
    <w:rsid w:val="000C7A6E"/>
    <w:rsid w:val="000D09F7"/>
    <w:rsid w:val="000D157D"/>
    <w:rsid w:val="000D17CC"/>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0E1F"/>
    <w:rsid w:val="000F2FA5"/>
    <w:rsid w:val="000F62C0"/>
    <w:rsid w:val="000F6D7D"/>
    <w:rsid w:val="000F723F"/>
    <w:rsid w:val="00100788"/>
    <w:rsid w:val="001057DE"/>
    <w:rsid w:val="001061B6"/>
    <w:rsid w:val="001075BF"/>
    <w:rsid w:val="001114BC"/>
    <w:rsid w:val="00111900"/>
    <w:rsid w:val="00111E67"/>
    <w:rsid w:val="00113668"/>
    <w:rsid w:val="00114301"/>
    <w:rsid w:val="00114F96"/>
    <w:rsid w:val="001150AC"/>
    <w:rsid w:val="00115DBA"/>
    <w:rsid w:val="00116AAD"/>
    <w:rsid w:val="00116E61"/>
    <w:rsid w:val="001209C7"/>
    <w:rsid w:val="00135B25"/>
    <w:rsid w:val="0013627F"/>
    <w:rsid w:val="00137112"/>
    <w:rsid w:val="00140AE5"/>
    <w:rsid w:val="00142616"/>
    <w:rsid w:val="00142A0C"/>
    <w:rsid w:val="001463DA"/>
    <w:rsid w:val="0015166E"/>
    <w:rsid w:val="001566E4"/>
    <w:rsid w:val="00157B1C"/>
    <w:rsid w:val="001600CB"/>
    <w:rsid w:val="00161974"/>
    <w:rsid w:val="00161BCD"/>
    <w:rsid w:val="00162927"/>
    <w:rsid w:val="00165723"/>
    <w:rsid w:val="0016572C"/>
    <w:rsid w:val="00167DAC"/>
    <w:rsid w:val="0017070F"/>
    <w:rsid w:val="00171071"/>
    <w:rsid w:val="00172DFD"/>
    <w:rsid w:val="00173C9C"/>
    <w:rsid w:val="00175493"/>
    <w:rsid w:val="00177161"/>
    <w:rsid w:val="00177B76"/>
    <w:rsid w:val="00177FD0"/>
    <w:rsid w:val="00182687"/>
    <w:rsid w:val="00182B2C"/>
    <w:rsid w:val="0018370E"/>
    <w:rsid w:val="00184AA8"/>
    <w:rsid w:val="00184CFC"/>
    <w:rsid w:val="0018534C"/>
    <w:rsid w:val="0018782A"/>
    <w:rsid w:val="001902FB"/>
    <w:rsid w:val="00190A05"/>
    <w:rsid w:val="00190B99"/>
    <w:rsid w:val="001929EA"/>
    <w:rsid w:val="00193E0F"/>
    <w:rsid w:val="001948C9"/>
    <w:rsid w:val="0019518C"/>
    <w:rsid w:val="00195CCB"/>
    <w:rsid w:val="00197CA2"/>
    <w:rsid w:val="001A09D6"/>
    <w:rsid w:val="001A193B"/>
    <w:rsid w:val="001A23FD"/>
    <w:rsid w:val="001A2527"/>
    <w:rsid w:val="001A32FE"/>
    <w:rsid w:val="001A3811"/>
    <w:rsid w:val="001A6122"/>
    <w:rsid w:val="001B08A7"/>
    <w:rsid w:val="001B3582"/>
    <w:rsid w:val="001B4609"/>
    <w:rsid w:val="001B5A27"/>
    <w:rsid w:val="001B6133"/>
    <w:rsid w:val="001B6518"/>
    <w:rsid w:val="001B698D"/>
    <w:rsid w:val="001C03E2"/>
    <w:rsid w:val="001C1A1B"/>
    <w:rsid w:val="001C3ED4"/>
    <w:rsid w:val="001C4056"/>
    <w:rsid w:val="001C51AA"/>
    <w:rsid w:val="001C551D"/>
    <w:rsid w:val="001C5B68"/>
    <w:rsid w:val="001C70FD"/>
    <w:rsid w:val="001D0DE3"/>
    <w:rsid w:val="001D1BF8"/>
    <w:rsid w:val="001D2A77"/>
    <w:rsid w:val="001D34F6"/>
    <w:rsid w:val="001D4564"/>
    <w:rsid w:val="001D4825"/>
    <w:rsid w:val="001D52A5"/>
    <w:rsid w:val="001D5579"/>
    <w:rsid w:val="001D5BA4"/>
    <w:rsid w:val="001D61F1"/>
    <w:rsid w:val="001D62CE"/>
    <w:rsid w:val="001E1503"/>
    <w:rsid w:val="001E184A"/>
    <w:rsid w:val="001E2423"/>
    <w:rsid w:val="001E2A9A"/>
    <w:rsid w:val="001E3714"/>
    <w:rsid w:val="001E3AD9"/>
    <w:rsid w:val="001E3EB3"/>
    <w:rsid w:val="001E6C18"/>
    <w:rsid w:val="001E74CB"/>
    <w:rsid w:val="001E7885"/>
    <w:rsid w:val="001F00D1"/>
    <w:rsid w:val="001F068A"/>
    <w:rsid w:val="001F4070"/>
    <w:rsid w:val="001F47E1"/>
    <w:rsid w:val="001F5745"/>
    <w:rsid w:val="00200BB7"/>
    <w:rsid w:val="00200C28"/>
    <w:rsid w:val="00200CB2"/>
    <w:rsid w:val="002024E6"/>
    <w:rsid w:val="002027AA"/>
    <w:rsid w:val="002066DB"/>
    <w:rsid w:val="00207E8C"/>
    <w:rsid w:val="002103E2"/>
    <w:rsid w:val="00210513"/>
    <w:rsid w:val="00210BAE"/>
    <w:rsid w:val="002111D4"/>
    <w:rsid w:val="00212EEE"/>
    <w:rsid w:val="00213D72"/>
    <w:rsid w:val="00214DF3"/>
    <w:rsid w:val="002152B0"/>
    <w:rsid w:val="00216D60"/>
    <w:rsid w:val="00217196"/>
    <w:rsid w:val="00222481"/>
    <w:rsid w:val="00224B6E"/>
    <w:rsid w:val="00224F11"/>
    <w:rsid w:val="00225322"/>
    <w:rsid w:val="00226184"/>
    <w:rsid w:val="00226B70"/>
    <w:rsid w:val="00230FEB"/>
    <w:rsid w:val="00231A38"/>
    <w:rsid w:val="00234DD6"/>
    <w:rsid w:val="00236B31"/>
    <w:rsid w:val="00237055"/>
    <w:rsid w:val="002420D5"/>
    <w:rsid w:val="0024538A"/>
    <w:rsid w:val="002460D2"/>
    <w:rsid w:val="002462CB"/>
    <w:rsid w:val="00246DD2"/>
    <w:rsid w:val="00247004"/>
    <w:rsid w:val="002515D8"/>
    <w:rsid w:val="00252ABD"/>
    <w:rsid w:val="00253D2D"/>
    <w:rsid w:val="0025657A"/>
    <w:rsid w:val="002613DD"/>
    <w:rsid w:val="002628BA"/>
    <w:rsid w:val="00263E9F"/>
    <w:rsid w:val="00266092"/>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0BF5"/>
    <w:rsid w:val="00293B3D"/>
    <w:rsid w:val="00293D2F"/>
    <w:rsid w:val="00294318"/>
    <w:rsid w:val="00295776"/>
    <w:rsid w:val="00296AB3"/>
    <w:rsid w:val="0029715A"/>
    <w:rsid w:val="00297D67"/>
    <w:rsid w:val="002A01BD"/>
    <w:rsid w:val="002A0890"/>
    <w:rsid w:val="002A297F"/>
    <w:rsid w:val="002A384E"/>
    <w:rsid w:val="002A3B82"/>
    <w:rsid w:val="002A5741"/>
    <w:rsid w:val="002A65C1"/>
    <w:rsid w:val="002A73FC"/>
    <w:rsid w:val="002B1EF4"/>
    <w:rsid w:val="002B733A"/>
    <w:rsid w:val="002C0108"/>
    <w:rsid w:val="002C053D"/>
    <w:rsid w:val="002C10B1"/>
    <w:rsid w:val="002C6994"/>
    <w:rsid w:val="002C78F4"/>
    <w:rsid w:val="002C7972"/>
    <w:rsid w:val="002D13CC"/>
    <w:rsid w:val="002D2FDD"/>
    <w:rsid w:val="002D333F"/>
    <w:rsid w:val="002D3F14"/>
    <w:rsid w:val="002D5177"/>
    <w:rsid w:val="002D5704"/>
    <w:rsid w:val="002D6E43"/>
    <w:rsid w:val="002D7192"/>
    <w:rsid w:val="002E113B"/>
    <w:rsid w:val="002E11CD"/>
    <w:rsid w:val="002E24FB"/>
    <w:rsid w:val="002E3EE8"/>
    <w:rsid w:val="002F16A7"/>
    <w:rsid w:val="002F2704"/>
    <w:rsid w:val="002F3FA2"/>
    <w:rsid w:val="002F6CEE"/>
    <w:rsid w:val="0030012B"/>
    <w:rsid w:val="00304924"/>
    <w:rsid w:val="00304FF0"/>
    <w:rsid w:val="003054C4"/>
    <w:rsid w:val="00305BBB"/>
    <w:rsid w:val="00305CC5"/>
    <w:rsid w:val="00306738"/>
    <w:rsid w:val="003113D1"/>
    <w:rsid w:val="0031156F"/>
    <w:rsid w:val="00311633"/>
    <w:rsid w:val="00320BA8"/>
    <w:rsid w:val="00323042"/>
    <w:rsid w:val="003230AA"/>
    <w:rsid w:val="00324C2A"/>
    <w:rsid w:val="003273F5"/>
    <w:rsid w:val="00327EAA"/>
    <w:rsid w:val="00330AF1"/>
    <w:rsid w:val="00333561"/>
    <w:rsid w:val="00334436"/>
    <w:rsid w:val="00334A5C"/>
    <w:rsid w:val="003379A2"/>
    <w:rsid w:val="00340802"/>
    <w:rsid w:val="00341E58"/>
    <w:rsid w:val="0034396E"/>
    <w:rsid w:val="00345FA1"/>
    <w:rsid w:val="00346551"/>
    <w:rsid w:val="00346CA1"/>
    <w:rsid w:val="00347397"/>
    <w:rsid w:val="0035254C"/>
    <w:rsid w:val="00352AC9"/>
    <w:rsid w:val="00353E3C"/>
    <w:rsid w:val="00353EC7"/>
    <w:rsid w:val="00354CBA"/>
    <w:rsid w:val="003612BA"/>
    <w:rsid w:val="003613BA"/>
    <w:rsid w:val="00363C51"/>
    <w:rsid w:val="00364605"/>
    <w:rsid w:val="00364BA3"/>
    <w:rsid w:val="00364E38"/>
    <w:rsid w:val="00365D4D"/>
    <w:rsid w:val="0037048C"/>
    <w:rsid w:val="00370777"/>
    <w:rsid w:val="0037545A"/>
    <w:rsid w:val="00375760"/>
    <w:rsid w:val="00375E3D"/>
    <w:rsid w:val="003763C2"/>
    <w:rsid w:val="00380334"/>
    <w:rsid w:val="00381712"/>
    <w:rsid w:val="00381769"/>
    <w:rsid w:val="00382099"/>
    <w:rsid w:val="0038297E"/>
    <w:rsid w:val="00382BCC"/>
    <w:rsid w:val="00382C18"/>
    <w:rsid w:val="003832E7"/>
    <w:rsid w:val="00384CDD"/>
    <w:rsid w:val="00385C89"/>
    <w:rsid w:val="00387C24"/>
    <w:rsid w:val="00390D2D"/>
    <w:rsid w:val="00391448"/>
    <w:rsid w:val="003916DB"/>
    <w:rsid w:val="00393E58"/>
    <w:rsid w:val="0039421A"/>
    <w:rsid w:val="0039464A"/>
    <w:rsid w:val="00394AB6"/>
    <w:rsid w:val="00395D12"/>
    <w:rsid w:val="003A134C"/>
    <w:rsid w:val="003A2E40"/>
    <w:rsid w:val="003A35BF"/>
    <w:rsid w:val="003A3B76"/>
    <w:rsid w:val="003A64CA"/>
    <w:rsid w:val="003A705F"/>
    <w:rsid w:val="003B0CFA"/>
    <w:rsid w:val="003B2DE1"/>
    <w:rsid w:val="003B5E7B"/>
    <w:rsid w:val="003B6708"/>
    <w:rsid w:val="003C0AF1"/>
    <w:rsid w:val="003C20AB"/>
    <w:rsid w:val="003C438F"/>
    <w:rsid w:val="003C49B8"/>
    <w:rsid w:val="003C5A9F"/>
    <w:rsid w:val="003C629F"/>
    <w:rsid w:val="003C64CF"/>
    <w:rsid w:val="003C68D9"/>
    <w:rsid w:val="003D1343"/>
    <w:rsid w:val="003D25B6"/>
    <w:rsid w:val="003D28AA"/>
    <w:rsid w:val="003D7039"/>
    <w:rsid w:val="003D73D9"/>
    <w:rsid w:val="003E1363"/>
    <w:rsid w:val="003E1473"/>
    <w:rsid w:val="003E1E0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0ED7"/>
    <w:rsid w:val="00401BE1"/>
    <w:rsid w:val="00402C3E"/>
    <w:rsid w:val="00405CBA"/>
    <w:rsid w:val="00406C2D"/>
    <w:rsid w:val="00407099"/>
    <w:rsid w:val="004112A9"/>
    <w:rsid w:val="00411369"/>
    <w:rsid w:val="004123B0"/>
    <w:rsid w:val="00413564"/>
    <w:rsid w:val="00413678"/>
    <w:rsid w:val="00413E22"/>
    <w:rsid w:val="00414E33"/>
    <w:rsid w:val="00415246"/>
    <w:rsid w:val="004158C1"/>
    <w:rsid w:val="004206B7"/>
    <w:rsid w:val="00420DFB"/>
    <w:rsid w:val="00421090"/>
    <w:rsid w:val="0042237A"/>
    <w:rsid w:val="004233B3"/>
    <w:rsid w:val="004244ED"/>
    <w:rsid w:val="00424DBA"/>
    <w:rsid w:val="0042606A"/>
    <w:rsid w:val="00426616"/>
    <w:rsid w:val="004266D2"/>
    <w:rsid w:val="00426C58"/>
    <w:rsid w:val="004303C3"/>
    <w:rsid w:val="00432056"/>
    <w:rsid w:val="00432445"/>
    <w:rsid w:val="0043375A"/>
    <w:rsid w:val="00437BEF"/>
    <w:rsid w:val="00440BF2"/>
    <w:rsid w:val="004422BC"/>
    <w:rsid w:val="004422C3"/>
    <w:rsid w:val="00442377"/>
    <w:rsid w:val="00442893"/>
    <w:rsid w:val="004436C9"/>
    <w:rsid w:val="00443E7F"/>
    <w:rsid w:val="004500CD"/>
    <w:rsid w:val="00451897"/>
    <w:rsid w:val="00452214"/>
    <w:rsid w:val="00453A44"/>
    <w:rsid w:val="00454791"/>
    <w:rsid w:val="004563E3"/>
    <w:rsid w:val="00456BF5"/>
    <w:rsid w:val="00462069"/>
    <w:rsid w:val="0046364E"/>
    <w:rsid w:val="00464FDB"/>
    <w:rsid w:val="00465F5F"/>
    <w:rsid w:val="00467D57"/>
    <w:rsid w:val="00467E08"/>
    <w:rsid w:val="00470ADE"/>
    <w:rsid w:val="00470E1D"/>
    <w:rsid w:val="00471785"/>
    <w:rsid w:val="00471D99"/>
    <w:rsid w:val="0047440B"/>
    <w:rsid w:val="004768F2"/>
    <w:rsid w:val="0048223A"/>
    <w:rsid w:val="00490283"/>
    <w:rsid w:val="004916B7"/>
    <w:rsid w:val="0049303A"/>
    <w:rsid w:val="00495257"/>
    <w:rsid w:val="004969DC"/>
    <w:rsid w:val="00496BF1"/>
    <w:rsid w:val="004A1D06"/>
    <w:rsid w:val="004A2894"/>
    <w:rsid w:val="004A2ABA"/>
    <w:rsid w:val="004A308D"/>
    <w:rsid w:val="004A5CF9"/>
    <w:rsid w:val="004A78D6"/>
    <w:rsid w:val="004A7C89"/>
    <w:rsid w:val="004B0169"/>
    <w:rsid w:val="004B2402"/>
    <w:rsid w:val="004B44B6"/>
    <w:rsid w:val="004B49D0"/>
    <w:rsid w:val="004C2391"/>
    <w:rsid w:val="004C297E"/>
    <w:rsid w:val="004C4781"/>
    <w:rsid w:val="004C52B9"/>
    <w:rsid w:val="004D0009"/>
    <w:rsid w:val="004D04FC"/>
    <w:rsid w:val="004D0513"/>
    <w:rsid w:val="004D0BCE"/>
    <w:rsid w:val="004D163A"/>
    <w:rsid w:val="004D30D3"/>
    <w:rsid w:val="004D36B2"/>
    <w:rsid w:val="004E0A3D"/>
    <w:rsid w:val="004E11B9"/>
    <w:rsid w:val="004E17D4"/>
    <w:rsid w:val="004E1A00"/>
    <w:rsid w:val="004E1BC5"/>
    <w:rsid w:val="004E1EEE"/>
    <w:rsid w:val="004E2B34"/>
    <w:rsid w:val="004E3D71"/>
    <w:rsid w:val="004E60B8"/>
    <w:rsid w:val="004E77ED"/>
    <w:rsid w:val="004F3934"/>
    <w:rsid w:val="004F562B"/>
    <w:rsid w:val="004F7DA7"/>
    <w:rsid w:val="005001F7"/>
    <w:rsid w:val="00501243"/>
    <w:rsid w:val="00503428"/>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2761"/>
    <w:rsid w:val="005466D8"/>
    <w:rsid w:val="005477A9"/>
    <w:rsid w:val="00550866"/>
    <w:rsid w:val="00554773"/>
    <w:rsid w:val="00556298"/>
    <w:rsid w:val="005565B9"/>
    <w:rsid w:val="00557340"/>
    <w:rsid w:val="005576D8"/>
    <w:rsid w:val="00561E96"/>
    <w:rsid w:val="005626B9"/>
    <w:rsid w:val="00566C1B"/>
    <w:rsid w:val="00567638"/>
    <w:rsid w:val="00567642"/>
    <w:rsid w:val="005712B4"/>
    <w:rsid w:val="00572966"/>
    <w:rsid w:val="0057370A"/>
    <w:rsid w:val="00574787"/>
    <w:rsid w:val="00575C7F"/>
    <w:rsid w:val="0057665A"/>
    <w:rsid w:val="00580211"/>
    <w:rsid w:val="005818FD"/>
    <w:rsid w:val="005873B9"/>
    <w:rsid w:val="00590E7E"/>
    <w:rsid w:val="00593F04"/>
    <w:rsid w:val="00595014"/>
    <w:rsid w:val="005956B3"/>
    <w:rsid w:val="005957F8"/>
    <w:rsid w:val="00597D26"/>
    <w:rsid w:val="005A0120"/>
    <w:rsid w:val="005A2F7B"/>
    <w:rsid w:val="005A430B"/>
    <w:rsid w:val="005A4D66"/>
    <w:rsid w:val="005A6C59"/>
    <w:rsid w:val="005B13AC"/>
    <w:rsid w:val="005B17AD"/>
    <w:rsid w:val="005B25E0"/>
    <w:rsid w:val="005B3B4E"/>
    <w:rsid w:val="005B6B7F"/>
    <w:rsid w:val="005B763C"/>
    <w:rsid w:val="005B77C7"/>
    <w:rsid w:val="005C3556"/>
    <w:rsid w:val="005C359A"/>
    <w:rsid w:val="005C5B55"/>
    <w:rsid w:val="005C664E"/>
    <w:rsid w:val="005D0B81"/>
    <w:rsid w:val="005D0DA7"/>
    <w:rsid w:val="005D4351"/>
    <w:rsid w:val="005D6887"/>
    <w:rsid w:val="005D6B07"/>
    <w:rsid w:val="005D7AED"/>
    <w:rsid w:val="005E228B"/>
    <w:rsid w:val="005E2665"/>
    <w:rsid w:val="005E3D17"/>
    <w:rsid w:val="005E4EA3"/>
    <w:rsid w:val="005F38C9"/>
    <w:rsid w:val="005F4033"/>
    <w:rsid w:val="005F411D"/>
    <w:rsid w:val="005F43DA"/>
    <w:rsid w:val="005F519D"/>
    <w:rsid w:val="005F5555"/>
    <w:rsid w:val="005F783F"/>
    <w:rsid w:val="005F7C01"/>
    <w:rsid w:val="005F7CC9"/>
    <w:rsid w:val="00600A9A"/>
    <w:rsid w:val="00601F88"/>
    <w:rsid w:val="00602021"/>
    <w:rsid w:val="00612470"/>
    <w:rsid w:val="00612CA0"/>
    <w:rsid w:val="00612CD9"/>
    <w:rsid w:val="0061316F"/>
    <w:rsid w:val="006160F9"/>
    <w:rsid w:val="00617A9F"/>
    <w:rsid w:val="0062089D"/>
    <w:rsid w:val="00620E73"/>
    <w:rsid w:val="006214B6"/>
    <w:rsid w:val="00621B47"/>
    <w:rsid w:val="00625077"/>
    <w:rsid w:val="00625AD2"/>
    <w:rsid w:val="006278EA"/>
    <w:rsid w:val="00631B15"/>
    <w:rsid w:val="006323C6"/>
    <w:rsid w:val="00634133"/>
    <w:rsid w:val="00635FB0"/>
    <w:rsid w:val="00642AE9"/>
    <w:rsid w:val="0064547F"/>
    <w:rsid w:val="00645A02"/>
    <w:rsid w:val="006477F2"/>
    <w:rsid w:val="00651481"/>
    <w:rsid w:val="00654818"/>
    <w:rsid w:val="00654B57"/>
    <w:rsid w:val="00660E26"/>
    <w:rsid w:val="00661A57"/>
    <w:rsid w:val="0066403A"/>
    <w:rsid w:val="00664419"/>
    <w:rsid w:val="00665924"/>
    <w:rsid w:val="006734AC"/>
    <w:rsid w:val="00674D39"/>
    <w:rsid w:val="006779E8"/>
    <w:rsid w:val="00677F0D"/>
    <w:rsid w:val="00680C03"/>
    <w:rsid w:val="0068392C"/>
    <w:rsid w:val="006841B7"/>
    <w:rsid w:val="00684718"/>
    <w:rsid w:val="00684DE2"/>
    <w:rsid w:val="00687280"/>
    <w:rsid w:val="00687673"/>
    <w:rsid w:val="006927B9"/>
    <w:rsid w:val="00692A61"/>
    <w:rsid w:val="0069400D"/>
    <w:rsid w:val="00695EC3"/>
    <w:rsid w:val="006963B9"/>
    <w:rsid w:val="006A10D5"/>
    <w:rsid w:val="006A1AAE"/>
    <w:rsid w:val="006A2650"/>
    <w:rsid w:val="006A3175"/>
    <w:rsid w:val="006A79D5"/>
    <w:rsid w:val="006A7B39"/>
    <w:rsid w:val="006B0B1E"/>
    <w:rsid w:val="006B0C28"/>
    <w:rsid w:val="006B15BB"/>
    <w:rsid w:val="006B23C2"/>
    <w:rsid w:val="006B2624"/>
    <w:rsid w:val="006B3DBC"/>
    <w:rsid w:val="006B568E"/>
    <w:rsid w:val="006B56D5"/>
    <w:rsid w:val="006B5CCF"/>
    <w:rsid w:val="006C139D"/>
    <w:rsid w:val="006C2E95"/>
    <w:rsid w:val="006C43BC"/>
    <w:rsid w:val="006C4693"/>
    <w:rsid w:val="006C4940"/>
    <w:rsid w:val="006C6597"/>
    <w:rsid w:val="006D1AA0"/>
    <w:rsid w:val="006D39A9"/>
    <w:rsid w:val="006D6BDF"/>
    <w:rsid w:val="006E2863"/>
    <w:rsid w:val="006E298E"/>
    <w:rsid w:val="006E3D69"/>
    <w:rsid w:val="006F054B"/>
    <w:rsid w:val="006F0CB6"/>
    <w:rsid w:val="006F1334"/>
    <w:rsid w:val="006F2627"/>
    <w:rsid w:val="006F3938"/>
    <w:rsid w:val="006F6D5A"/>
    <w:rsid w:val="00700256"/>
    <w:rsid w:val="00702A34"/>
    <w:rsid w:val="0070368D"/>
    <w:rsid w:val="00703C6B"/>
    <w:rsid w:val="00705BB3"/>
    <w:rsid w:val="007062AE"/>
    <w:rsid w:val="00706CF2"/>
    <w:rsid w:val="007072D5"/>
    <w:rsid w:val="00711969"/>
    <w:rsid w:val="0071254D"/>
    <w:rsid w:val="00713224"/>
    <w:rsid w:val="00714942"/>
    <w:rsid w:val="00714B8E"/>
    <w:rsid w:val="00716670"/>
    <w:rsid w:val="0072071D"/>
    <w:rsid w:val="00721842"/>
    <w:rsid w:val="007244C7"/>
    <w:rsid w:val="007254B0"/>
    <w:rsid w:val="00725A88"/>
    <w:rsid w:val="0072720A"/>
    <w:rsid w:val="00727634"/>
    <w:rsid w:val="00727AC8"/>
    <w:rsid w:val="0073112E"/>
    <w:rsid w:val="00731E2B"/>
    <w:rsid w:val="00731F2C"/>
    <w:rsid w:val="0073245D"/>
    <w:rsid w:val="00735143"/>
    <w:rsid w:val="00737ED7"/>
    <w:rsid w:val="00741770"/>
    <w:rsid w:val="007432F1"/>
    <w:rsid w:val="0074372C"/>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7C0"/>
    <w:rsid w:val="00771926"/>
    <w:rsid w:val="007724C3"/>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2D6F"/>
    <w:rsid w:val="007A379C"/>
    <w:rsid w:val="007A3A04"/>
    <w:rsid w:val="007A42E3"/>
    <w:rsid w:val="007A4620"/>
    <w:rsid w:val="007A5922"/>
    <w:rsid w:val="007A677F"/>
    <w:rsid w:val="007A79D5"/>
    <w:rsid w:val="007B0044"/>
    <w:rsid w:val="007B0396"/>
    <w:rsid w:val="007B0967"/>
    <w:rsid w:val="007B4198"/>
    <w:rsid w:val="007B431E"/>
    <w:rsid w:val="007B4A25"/>
    <w:rsid w:val="007B7587"/>
    <w:rsid w:val="007C07B3"/>
    <w:rsid w:val="007C1CAC"/>
    <w:rsid w:val="007C334A"/>
    <w:rsid w:val="007C4957"/>
    <w:rsid w:val="007C4A5C"/>
    <w:rsid w:val="007C7800"/>
    <w:rsid w:val="007D042F"/>
    <w:rsid w:val="007D1A8C"/>
    <w:rsid w:val="007D3700"/>
    <w:rsid w:val="007D4BCB"/>
    <w:rsid w:val="007D4D88"/>
    <w:rsid w:val="007D57E4"/>
    <w:rsid w:val="007D62B4"/>
    <w:rsid w:val="007D6934"/>
    <w:rsid w:val="007D6A21"/>
    <w:rsid w:val="007D7116"/>
    <w:rsid w:val="007D7911"/>
    <w:rsid w:val="007E0126"/>
    <w:rsid w:val="007E1FA9"/>
    <w:rsid w:val="007E3663"/>
    <w:rsid w:val="007E3754"/>
    <w:rsid w:val="007E4229"/>
    <w:rsid w:val="007E49C8"/>
    <w:rsid w:val="007E5A16"/>
    <w:rsid w:val="007E5B1C"/>
    <w:rsid w:val="007E759E"/>
    <w:rsid w:val="007F428E"/>
    <w:rsid w:val="007F66BF"/>
    <w:rsid w:val="007F794F"/>
    <w:rsid w:val="00801C99"/>
    <w:rsid w:val="00802D70"/>
    <w:rsid w:val="00803D25"/>
    <w:rsid w:val="00803FE6"/>
    <w:rsid w:val="0080748F"/>
    <w:rsid w:val="008117A5"/>
    <w:rsid w:val="00812336"/>
    <w:rsid w:val="00813503"/>
    <w:rsid w:val="00816182"/>
    <w:rsid w:val="00816AB5"/>
    <w:rsid w:val="008208DB"/>
    <w:rsid w:val="0082291E"/>
    <w:rsid w:val="00825468"/>
    <w:rsid w:val="00825AC8"/>
    <w:rsid w:val="00825D4B"/>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5551"/>
    <w:rsid w:val="00846168"/>
    <w:rsid w:val="00846332"/>
    <w:rsid w:val="0085007A"/>
    <w:rsid w:val="0085214F"/>
    <w:rsid w:val="00852C67"/>
    <w:rsid w:val="00854FA7"/>
    <w:rsid w:val="00854FC2"/>
    <w:rsid w:val="0085680B"/>
    <w:rsid w:val="0086047B"/>
    <w:rsid w:val="00861CAE"/>
    <w:rsid w:val="00861CC6"/>
    <w:rsid w:val="008627EC"/>
    <w:rsid w:val="00863031"/>
    <w:rsid w:val="00863550"/>
    <w:rsid w:val="0086378C"/>
    <w:rsid w:val="00863F53"/>
    <w:rsid w:val="00866825"/>
    <w:rsid w:val="008711BF"/>
    <w:rsid w:val="008716C9"/>
    <w:rsid w:val="008735CA"/>
    <w:rsid w:val="0087612A"/>
    <w:rsid w:val="008767E4"/>
    <w:rsid w:val="00880287"/>
    <w:rsid w:val="00885E10"/>
    <w:rsid w:val="00887C78"/>
    <w:rsid w:val="008911CD"/>
    <w:rsid w:val="008912C2"/>
    <w:rsid w:val="0089385F"/>
    <w:rsid w:val="008943A3"/>
    <w:rsid w:val="00894C04"/>
    <w:rsid w:val="00895015"/>
    <w:rsid w:val="00895204"/>
    <w:rsid w:val="008952D0"/>
    <w:rsid w:val="0089534B"/>
    <w:rsid w:val="0089703B"/>
    <w:rsid w:val="008971D2"/>
    <w:rsid w:val="00897E04"/>
    <w:rsid w:val="008A08CF"/>
    <w:rsid w:val="008A2BAF"/>
    <w:rsid w:val="008A3C2C"/>
    <w:rsid w:val="008A68EE"/>
    <w:rsid w:val="008B0040"/>
    <w:rsid w:val="008B08A7"/>
    <w:rsid w:val="008B1BC1"/>
    <w:rsid w:val="008B1F2F"/>
    <w:rsid w:val="008B43AD"/>
    <w:rsid w:val="008B4D59"/>
    <w:rsid w:val="008C17EB"/>
    <w:rsid w:val="008C243D"/>
    <w:rsid w:val="008C330D"/>
    <w:rsid w:val="008C595A"/>
    <w:rsid w:val="008C65D1"/>
    <w:rsid w:val="008C7867"/>
    <w:rsid w:val="008D042B"/>
    <w:rsid w:val="008D14DE"/>
    <w:rsid w:val="008D2944"/>
    <w:rsid w:val="008D31F6"/>
    <w:rsid w:val="008D4860"/>
    <w:rsid w:val="008D4C17"/>
    <w:rsid w:val="008E0D0C"/>
    <w:rsid w:val="008E177D"/>
    <w:rsid w:val="008E2539"/>
    <w:rsid w:val="008E2A7F"/>
    <w:rsid w:val="008E321A"/>
    <w:rsid w:val="008E57BB"/>
    <w:rsid w:val="008E5AE5"/>
    <w:rsid w:val="008E79C4"/>
    <w:rsid w:val="008F0515"/>
    <w:rsid w:val="008F1748"/>
    <w:rsid w:val="008F22AC"/>
    <w:rsid w:val="008F2578"/>
    <w:rsid w:val="008F300B"/>
    <w:rsid w:val="008F37ED"/>
    <w:rsid w:val="008F4B9F"/>
    <w:rsid w:val="008F56D6"/>
    <w:rsid w:val="008F7086"/>
    <w:rsid w:val="00900AF8"/>
    <w:rsid w:val="0090102F"/>
    <w:rsid w:val="00901C8B"/>
    <w:rsid w:val="00901DC2"/>
    <w:rsid w:val="00904CC3"/>
    <w:rsid w:val="0090529C"/>
    <w:rsid w:val="00906CD0"/>
    <w:rsid w:val="009171D3"/>
    <w:rsid w:val="0092246E"/>
    <w:rsid w:val="009238FB"/>
    <w:rsid w:val="00923919"/>
    <w:rsid w:val="00923CA1"/>
    <w:rsid w:val="00923FD5"/>
    <w:rsid w:val="0093027E"/>
    <w:rsid w:val="0093048F"/>
    <w:rsid w:val="0093423F"/>
    <w:rsid w:val="0093605C"/>
    <w:rsid w:val="00936323"/>
    <w:rsid w:val="0094008C"/>
    <w:rsid w:val="00940747"/>
    <w:rsid w:val="00941277"/>
    <w:rsid w:val="00942833"/>
    <w:rsid w:val="00942A86"/>
    <w:rsid w:val="00943650"/>
    <w:rsid w:val="00945587"/>
    <w:rsid w:val="00946799"/>
    <w:rsid w:val="00947870"/>
    <w:rsid w:val="00951011"/>
    <w:rsid w:val="009518B1"/>
    <w:rsid w:val="00952B5D"/>
    <w:rsid w:val="00953AD0"/>
    <w:rsid w:val="00953B08"/>
    <w:rsid w:val="00955457"/>
    <w:rsid w:val="0095666B"/>
    <w:rsid w:val="0095786E"/>
    <w:rsid w:val="00960193"/>
    <w:rsid w:val="00963D52"/>
    <w:rsid w:val="00965ADB"/>
    <w:rsid w:val="00966FB3"/>
    <w:rsid w:val="00967288"/>
    <w:rsid w:val="009678EB"/>
    <w:rsid w:val="00971E90"/>
    <w:rsid w:val="0097496A"/>
    <w:rsid w:val="00975299"/>
    <w:rsid w:val="00975BB0"/>
    <w:rsid w:val="00975F1A"/>
    <w:rsid w:val="00976516"/>
    <w:rsid w:val="009765D0"/>
    <w:rsid w:val="00977821"/>
    <w:rsid w:val="009778F2"/>
    <w:rsid w:val="00980EB5"/>
    <w:rsid w:val="00981E7A"/>
    <w:rsid w:val="00982478"/>
    <w:rsid w:val="009827DD"/>
    <w:rsid w:val="00984EB1"/>
    <w:rsid w:val="0098588E"/>
    <w:rsid w:val="00985E91"/>
    <w:rsid w:val="009907A3"/>
    <w:rsid w:val="00991CC8"/>
    <w:rsid w:val="009926E6"/>
    <w:rsid w:val="00993D5D"/>
    <w:rsid w:val="00994420"/>
    <w:rsid w:val="00995115"/>
    <w:rsid w:val="009A0137"/>
    <w:rsid w:val="009A39CD"/>
    <w:rsid w:val="009A7698"/>
    <w:rsid w:val="009A7E88"/>
    <w:rsid w:val="009B299B"/>
    <w:rsid w:val="009B42B5"/>
    <w:rsid w:val="009C03E5"/>
    <w:rsid w:val="009C3AAE"/>
    <w:rsid w:val="009C4442"/>
    <w:rsid w:val="009C6343"/>
    <w:rsid w:val="009D1C01"/>
    <w:rsid w:val="009D2E9C"/>
    <w:rsid w:val="009D54C0"/>
    <w:rsid w:val="009D79B0"/>
    <w:rsid w:val="009E08E2"/>
    <w:rsid w:val="009E11CF"/>
    <w:rsid w:val="009E1B33"/>
    <w:rsid w:val="009E37EB"/>
    <w:rsid w:val="009E398F"/>
    <w:rsid w:val="009E4B99"/>
    <w:rsid w:val="009E5FE4"/>
    <w:rsid w:val="009F14D6"/>
    <w:rsid w:val="009F25F7"/>
    <w:rsid w:val="009F32EC"/>
    <w:rsid w:val="009F3B5A"/>
    <w:rsid w:val="009F3DAD"/>
    <w:rsid w:val="009F4F9F"/>
    <w:rsid w:val="00A009E9"/>
    <w:rsid w:val="00A019EE"/>
    <w:rsid w:val="00A024B7"/>
    <w:rsid w:val="00A050AE"/>
    <w:rsid w:val="00A051B1"/>
    <w:rsid w:val="00A06730"/>
    <w:rsid w:val="00A07D34"/>
    <w:rsid w:val="00A125DF"/>
    <w:rsid w:val="00A14177"/>
    <w:rsid w:val="00A147C5"/>
    <w:rsid w:val="00A15AB6"/>
    <w:rsid w:val="00A1749E"/>
    <w:rsid w:val="00A2201D"/>
    <w:rsid w:val="00A2485B"/>
    <w:rsid w:val="00A251DE"/>
    <w:rsid w:val="00A26661"/>
    <w:rsid w:val="00A2677C"/>
    <w:rsid w:val="00A279F9"/>
    <w:rsid w:val="00A30A2F"/>
    <w:rsid w:val="00A30EBD"/>
    <w:rsid w:val="00A31B91"/>
    <w:rsid w:val="00A324F4"/>
    <w:rsid w:val="00A33684"/>
    <w:rsid w:val="00A33C62"/>
    <w:rsid w:val="00A3459D"/>
    <w:rsid w:val="00A34725"/>
    <w:rsid w:val="00A348F0"/>
    <w:rsid w:val="00A4052F"/>
    <w:rsid w:val="00A41C91"/>
    <w:rsid w:val="00A479E6"/>
    <w:rsid w:val="00A50AA7"/>
    <w:rsid w:val="00A51DEC"/>
    <w:rsid w:val="00A5228E"/>
    <w:rsid w:val="00A5274C"/>
    <w:rsid w:val="00A529D1"/>
    <w:rsid w:val="00A53133"/>
    <w:rsid w:val="00A545FE"/>
    <w:rsid w:val="00A55FFA"/>
    <w:rsid w:val="00A56CF3"/>
    <w:rsid w:val="00A60A0C"/>
    <w:rsid w:val="00A61163"/>
    <w:rsid w:val="00A613E0"/>
    <w:rsid w:val="00A616E8"/>
    <w:rsid w:val="00A634FC"/>
    <w:rsid w:val="00A64F18"/>
    <w:rsid w:val="00A6648C"/>
    <w:rsid w:val="00A66838"/>
    <w:rsid w:val="00A7061E"/>
    <w:rsid w:val="00A71E3D"/>
    <w:rsid w:val="00A71EEA"/>
    <w:rsid w:val="00A75AD7"/>
    <w:rsid w:val="00A77E28"/>
    <w:rsid w:val="00A83F3A"/>
    <w:rsid w:val="00A856CC"/>
    <w:rsid w:val="00A8677A"/>
    <w:rsid w:val="00A86EBA"/>
    <w:rsid w:val="00A876DA"/>
    <w:rsid w:val="00A87A00"/>
    <w:rsid w:val="00A90E00"/>
    <w:rsid w:val="00A9182C"/>
    <w:rsid w:val="00A94DFD"/>
    <w:rsid w:val="00A95050"/>
    <w:rsid w:val="00A9792F"/>
    <w:rsid w:val="00AA1527"/>
    <w:rsid w:val="00AA2F8E"/>
    <w:rsid w:val="00AA4874"/>
    <w:rsid w:val="00AA683D"/>
    <w:rsid w:val="00AB011D"/>
    <w:rsid w:val="00AB1F55"/>
    <w:rsid w:val="00AB271B"/>
    <w:rsid w:val="00AB2B31"/>
    <w:rsid w:val="00AB3C20"/>
    <w:rsid w:val="00AB4786"/>
    <w:rsid w:val="00AB516F"/>
    <w:rsid w:val="00AB5A87"/>
    <w:rsid w:val="00AB7D5B"/>
    <w:rsid w:val="00AC0EC3"/>
    <w:rsid w:val="00AC38BE"/>
    <w:rsid w:val="00AC5876"/>
    <w:rsid w:val="00AC6D06"/>
    <w:rsid w:val="00AD04A7"/>
    <w:rsid w:val="00AD0F1F"/>
    <w:rsid w:val="00AD32EC"/>
    <w:rsid w:val="00AD482F"/>
    <w:rsid w:val="00AD50F8"/>
    <w:rsid w:val="00AD546F"/>
    <w:rsid w:val="00AD6D2F"/>
    <w:rsid w:val="00AD770E"/>
    <w:rsid w:val="00AD780D"/>
    <w:rsid w:val="00AD79E2"/>
    <w:rsid w:val="00AE0E26"/>
    <w:rsid w:val="00AE0E65"/>
    <w:rsid w:val="00AE20AE"/>
    <w:rsid w:val="00AE2FDD"/>
    <w:rsid w:val="00AE53C7"/>
    <w:rsid w:val="00AE59A1"/>
    <w:rsid w:val="00AE63AE"/>
    <w:rsid w:val="00AE6F53"/>
    <w:rsid w:val="00AE7A4A"/>
    <w:rsid w:val="00AE7BCD"/>
    <w:rsid w:val="00AF0B3E"/>
    <w:rsid w:val="00AF1605"/>
    <w:rsid w:val="00AF453F"/>
    <w:rsid w:val="00AF491D"/>
    <w:rsid w:val="00AF6EF7"/>
    <w:rsid w:val="00AF7D36"/>
    <w:rsid w:val="00B018EF"/>
    <w:rsid w:val="00B01F43"/>
    <w:rsid w:val="00B0329D"/>
    <w:rsid w:val="00B03363"/>
    <w:rsid w:val="00B06479"/>
    <w:rsid w:val="00B06F5A"/>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6F4A"/>
    <w:rsid w:val="00B2773E"/>
    <w:rsid w:val="00B30AD3"/>
    <w:rsid w:val="00B30EAB"/>
    <w:rsid w:val="00B31D17"/>
    <w:rsid w:val="00B33F74"/>
    <w:rsid w:val="00B34149"/>
    <w:rsid w:val="00B34A4D"/>
    <w:rsid w:val="00B36888"/>
    <w:rsid w:val="00B37794"/>
    <w:rsid w:val="00B408C6"/>
    <w:rsid w:val="00B409C9"/>
    <w:rsid w:val="00B40BB5"/>
    <w:rsid w:val="00B41505"/>
    <w:rsid w:val="00B424C4"/>
    <w:rsid w:val="00B430D3"/>
    <w:rsid w:val="00B44AFB"/>
    <w:rsid w:val="00B4689F"/>
    <w:rsid w:val="00B475D0"/>
    <w:rsid w:val="00B47B9A"/>
    <w:rsid w:val="00B51643"/>
    <w:rsid w:val="00B51A68"/>
    <w:rsid w:val="00B52EA0"/>
    <w:rsid w:val="00B52FB6"/>
    <w:rsid w:val="00B60806"/>
    <w:rsid w:val="00B63668"/>
    <w:rsid w:val="00B64448"/>
    <w:rsid w:val="00B71AB2"/>
    <w:rsid w:val="00B75AB9"/>
    <w:rsid w:val="00B7780E"/>
    <w:rsid w:val="00B80378"/>
    <w:rsid w:val="00B80BD8"/>
    <w:rsid w:val="00B81EDD"/>
    <w:rsid w:val="00B846C9"/>
    <w:rsid w:val="00B8504E"/>
    <w:rsid w:val="00B91D9C"/>
    <w:rsid w:val="00B922F1"/>
    <w:rsid w:val="00B92377"/>
    <w:rsid w:val="00B934FC"/>
    <w:rsid w:val="00B951FA"/>
    <w:rsid w:val="00B95A98"/>
    <w:rsid w:val="00B96CB2"/>
    <w:rsid w:val="00B970C5"/>
    <w:rsid w:val="00B97B16"/>
    <w:rsid w:val="00BA05A0"/>
    <w:rsid w:val="00BA0B6D"/>
    <w:rsid w:val="00BA1C4D"/>
    <w:rsid w:val="00BA268F"/>
    <w:rsid w:val="00BA35D2"/>
    <w:rsid w:val="00BA5285"/>
    <w:rsid w:val="00BA534F"/>
    <w:rsid w:val="00BA5E3F"/>
    <w:rsid w:val="00BA612E"/>
    <w:rsid w:val="00BA767E"/>
    <w:rsid w:val="00BB1818"/>
    <w:rsid w:val="00BB361A"/>
    <w:rsid w:val="00BB56C9"/>
    <w:rsid w:val="00BB7C45"/>
    <w:rsid w:val="00BC1C98"/>
    <w:rsid w:val="00BC3264"/>
    <w:rsid w:val="00BC4456"/>
    <w:rsid w:val="00BC483D"/>
    <w:rsid w:val="00BD08E8"/>
    <w:rsid w:val="00BD16F3"/>
    <w:rsid w:val="00BD1AE9"/>
    <w:rsid w:val="00BD1C31"/>
    <w:rsid w:val="00BD2281"/>
    <w:rsid w:val="00BD2AE8"/>
    <w:rsid w:val="00BD350A"/>
    <w:rsid w:val="00BD3BAF"/>
    <w:rsid w:val="00BD4296"/>
    <w:rsid w:val="00BD5C60"/>
    <w:rsid w:val="00BE1322"/>
    <w:rsid w:val="00BE6293"/>
    <w:rsid w:val="00BE6BC4"/>
    <w:rsid w:val="00BF371A"/>
    <w:rsid w:val="00BF38B1"/>
    <w:rsid w:val="00BF4502"/>
    <w:rsid w:val="00BF5118"/>
    <w:rsid w:val="00BF5DEB"/>
    <w:rsid w:val="00BF6069"/>
    <w:rsid w:val="00BF6105"/>
    <w:rsid w:val="00BF62D7"/>
    <w:rsid w:val="00BF6CB1"/>
    <w:rsid w:val="00BF76AD"/>
    <w:rsid w:val="00C00476"/>
    <w:rsid w:val="00C0143C"/>
    <w:rsid w:val="00C01958"/>
    <w:rsid w:val="00C03C80"/>
    <w:rsid w:val="00C03EC4"/>
    <w:rsid w:val="00C03F0E"/>
    <w:rsid w:val="00C0451C"/>
    <w:rsid w:val="00C04C9B"/>
    <w:rsid w:val="00C05024"/>
    <w:rsid w:val="00C05221"/>
    <w:rsid w:val="00C05938"/>
    <w:rsid w:val="00C05EB3"/>
    <w:rsid w:val="00C06E53"/>
    <w:rsid w:val="00C06F76"/>
    <w:rsid w:val="00C111F8"/>
    <w:rsid w:val="00C11B09"/>
    <w:rsid w:val="00C1568A"/>
    <w:rsid w:val="00C161A9"/>
    <w:rsid w:val="00C16613"/>
    <w:rsid w:val="00C21A20"/>
    <w:rsid w:val="00C21FF4"/>
    <w:rsid w:val="00C2242F"/>
    <w:rsid w:val="00C266EA"/>
    <w:rsid w:val="00C30084"/>
    <w:rsid w:val="00C30D7A"/>
    <w:rsid w:val="00C32620"/>
    <w:rsid w:val="00C354E2"/>
    <w:rsid w:val="00C36DB2"/>
    <w:rsid w:val="00C37478"/>
    <w:rsid w:val="00C44489"/>
    <w:rsid w:val="00C44688"/>
    <w:rsid w:val="00C46B08"/>
    <w:rsid w:val="00C46B13"/>
    <w:rsid w:val="00C50230"/>
    <w:rsid w:val="00C50A59"/>
    <w:rsid w:val="00C50DB5"/>
    <w:rsid w:val="00C51014"/>
    <w:rsid w:val="00C52796"/>
    <w:rsid w:val="00C529E6"/>
    <w:rsid w:val="00C52B6B"/>
    <w:rsid w:val="00C536BD"/>
    <w:rsid w:val="00C53955"/>
    <w:rsid w:val="00C54A75"/>
    <w:rsid w:val="00C559EB"/>
    <w:rsid w:val="00C61AF5"/>
    <w:rsid w:val="00C620ED"/>
    <w:rsid w:val="00C65EA7"/>
    <w:rsid w:val="00C67F84"/>
    <w:rsid w:val="00C70160"/>
    <w:rsid w:val="00C70589"/>
    <w:rsid w:val="00C714F2"/>
    <w:rsid w:val="00C7420D"/>
    <w:rsid w:val="00C77448"/>
    <w:rsid w:val="00C774E6"/>
    <w:rsid w:val="00C778C3"/>
    <w:rsid w:val="00C77D58"/>
    <w:rsid w:val="00C80F10"/>
    <w:rsid w:val="00C83A02"/>
    <w:rsid w:val="00C84EF3"/>
    <w:rsid w:val="00C8732B"/>
    <w:rsid w:val="00C90A9E"/>
    <w:rsid w:val="00C918A9"/>
    <w:rsid w:val="00C92664"/>
    <w:rsid w:val="00C939D4"/>
    <w:rsid w:val="00C93B05"/>
    <w:rsid w:val="00C94FD7"/>
    <w:rsid w:val="00C95AB2"/>
    <w:rsid w:val="00C9615C"/>
    <w:rsid w:val="00C9691F"/>
    <w:rsid w:val="00CA03CA"/>
    <w:rsid w:val="00CA0ECE"/>
    <w:rsid w:val="00CA1613"/>
    <w:rsid w:val="00CA1CE3"/>
    <w:rsid w:val="00CA4831"/>
    <w:rsid w:val="00CA4A89"/>
    <w:rsid w:val="00CB5BDA"/>
    <w:rsid w:val="00CB5DA2"/>
    <w:rsid w:val="00CB6352"/>
    <w:rsid w:val="00CB6BB2"/>
    <w:rsid w:val="00CB743D"/>
    <w:rsid w:val="00CC2A51"/>
    <w:rsid w:val="00CC2AE6"/>
    <w:rsid w:val="00CC440E"/>
    <w:rsid w:val="00CC5F46"/>
    <w:rsid w:val="00CC7CE8"/>
    <w:rsid w:val="00CC7E3E"/>
    <w:rsid w:val="00CD19E0"/>
    <w:rsid w:val="00CD225D"/>
    <w:rsid w:val="00CD4449"/>
    <w:rsid w:val="00CD766C"/>
    <w:rsid w:val="00CE4B83"/>
    <w:rsid w:val="00CE6777"/>
    <w:rsid w:val="00CE6B67"/>
    <w:rsid w:val="00CE75DB"/>
    <w:rsid w:val="00CF03FB"/>
    <w:rsid w:val="00CF0AAE"/>
    <w:rsid w:val="00CF0C11"/>
    <w:rsid w:val="00CF11C0"/>
    <w:rsid w:val="00CF16DB"/>
    <w:rsid w:val="00CF34B1"/>
    <w:rsid w:val="00CF3723"/>
    <w:rsid w:val="00CF3D3F"/>
    <w:rsid w:val="00CF61BB"/>
    <w:rsid w:val="00CF648F"/>
    <w:rsid w:val="00D02FD4"/>
    <w:rsid w:val="00D05BFD"/>
    <w:rsid w:val="00D06A21"/>
    <w:rsid w:val="00D07095"/>
    <w:rsid w:val="00D07A91"/>
    <w:rsid w:val="00D10C9C"/>
    <w:rsid w:val="00D12A77"/>
    <w:rsid w:val="00D13C8B"/>
    <w:rsid w:val="00D147BC"/>
    <w:rsid w:val="00D147D8"/>
    <w:rsid w:val="00D16C97"/>
    <w:rsid w:val="00D2147F"/>
    <w:rsid w:val="00D24F8D"/>
    <w:rsid w:val="00D26B88"/>
    <w:rsid w:val="00D26BE6"/>
    <w:rsid w:val="00D31315"/>
    <w:rsid w:val="00D318DD"/>
    <w:rsid w:val="00D32FE6"/>
    <w:rsid w:val="00D33FAE"/>
    <w:rsid w:val="00D35720"/>
    <w:rsid w:val="00D37D48"/>
    <w:rsid w:val="00D41828"/>
    <w:rsid w:val="00D43B1D"/>
    <w:rsid w:val="00D43DD8"/>
    <w:rsid w:val="00D466BB"/>
    <w:rsid w:val="00D50954"/>
    <w:rsid w:val="00D549AD"/>
    <w:rsid w:val="00D54CB4"/>
    <w:rsid w:val="00D5534E"/>
    <w:rsid w:val="00D55D48"/>
    <w:rsid w:val="00D55F00"/>
    <w:rsid w:val="00D5748B"/>
    <w:rsid w:val="00D57631"/>
    <w:rsid w:val="00D62141"/>
    <w:rsid w:val="00D67015"/>
    <w:rsid w:val="00D67250"/>
    <w:rsid w:val="00D6740E"/>
    <w:rsid w:val="00D735D7"/>
    <w:rsid w:val="00D739DF"/>
    <w:rsid w:val="00D7415D"/>
    <w:rsid w:val="00D76D53"/>
    <w:rsid w:val="00D76E0E"/>
    <w:rsid w:val="00D77001"/>
    <w:rsid w:val="00D7732A"/>
    <w:rsid w:val="00D80742"/>
    <w:rsid w:val="00D81B7A"/>
    <w:rsid w:val="00D829E8"/>
    <w:rsid w:val="00D83B7A"/>
    <w:rsid w:val="00D83D7B"/>
    <w:rsid w:val="00D8401D"/>
    <w:rsid w:val="00D84286"/>
    <w:rsid w:val="00D85634"/>
    <w:rsid w:val="00D85E93"/>
    <w:rsid w:val="00D87D3E"/>
    <w:rsid w:val="00D93CD2"/>
    <w:rsid w:val="00D94725"/>
    <w:rsid w:val="00D95B09"/>
    <w:rsid w:val="00D9659B"/>
    <w:rsid w:val="00D97B2E"/>
    <w:rsid w:val="00D97E2A"/>
    <w:rsid w:val="00DA0136"/>
    <w:rsid w:val="00DA0ABB"/>
    <w:rsid w:val="00DA25C6"/>
    <w:rsid w:val="00DA32DE"/>
    <w:rsid w:val="00DA433E"/>
    <w:rsid w:val="00DA739A"/>
    <w:rsid w:val="00DA7E8F"/>
    <w:rsid w:val="00DB0730"/>
    <w:rsid w:val="00DB1337"/>
    <w:rsid w:val="00DB169A"/>
    <w:rsid w:val="00DB2D00"/>
    <w:rsid w:val="00DB2DD8"/>
    <w:rsid w:val="00DB2F71"/>
    <w:rsid w:val="00DB33ED"/>
    <w:rsid w:val="00DB390A"/>
    <w:rsid w:val="00DB3B3F"/>
    <w:rsid w:val="00DB3FEA"/>
    <w:rsid w:val="00DB5306"/>
    <w:rsid w:val="00DB5B73"/>
    <w:rsid w:val="00DB6AE4"/>
    <w:rsid w:val="00DC191B"/>
    <w:rsid w:val="00DC1BA2"/>
    <w:rsid w:val="00DC2C7B"/>
    <w:rsid w:val="00DC6256"/>
    <w:rsid w:val="00DC7486"/>
    <w:rsid w:val="00DC750A"/>
    <w:rsid w:val="00DD04E9"/>
    <w:rsid w:val="00DD52AE"/>
    <w:rsid w:val="00DD5985"/>
    <w:rsid w:val="00DE042E"/>
    <w:rsid w:val="00DE1135"/>
    <w:rsid w:val="00DE17E7"/>
    <w:rsid w:val="00DE2C27"/>
    <w:rsid w:val="00DE3EDF"/>
    <w:rsid w:val="00DE7BDC"/>
    <w:rsid w:val="00DF1389"/>
    <w:rsid w:val="00DF525F"/>
    <w:rsid w:val="00DF7167"/>
    <w:rsid w:val="00E021B9"/>
    <w:rsid w:val="00E02E53"/>
    <w:rsid w:val="00E05C9C"/>
    <w:rsid w:val="00E06F83"/>
    <w:rsid w:val="00E07DC1"/>
    <w:rsid w:val="00E108E9"/>
    <w:rsid w:val="00E10999"/>
    <w:rsid w:val="00E12480"/>
    <w:rsid w:val="00E146BF"/>
    <w:rsid w:val="00E14D21"/>
    <w:rsid w:val="00E156A6"/>
    <w:rsid w:val="00E17C3A"/>
    <w:rsid w:val="00E20296"/>
    <w:rsid w:val="00E2064C"/>
    <w:rsid w:val="00E20772"/>
    <w:rsid w:val="00E2325E"/>
    <w:rsid w:val="00E23553"/>
    <w:rsid w:val="00E23800"/>
    <w:rsid w:val="00E264E6"/>
    <w:rsid w:val="00E2658B"/>
    <w:rsid w:val="00E26D75"/>
    <w:rsid w:val="00E3177C"/>
    <w:rsid w:val="00E32618"/>
    <w:rsid w:val="00E35614"/>
    <w:rsid w:val="00E35EA1"/>
    <w:rsid w:val="00E36063"/>
    <w:rsid w:val="00E37C12"/>
    <w:rsid w:val="00E37D78"/>
    <w:rsid w:val="00E4114E"/>
    <w:rsid w:val="00E411DD"/>
    <w:rsid w:val="00E42167"/>
    <w:rsid w:val="00E44371"/>
    <w:rsid w:val="00E47B9B"/>
    <w:rsid w:val="00E47CF7"/>
    <w:rsid w:val="00E510B0"/>
    <w:rsid w:val="00E54000"/>
    <w:rsid w:val="00E547D8"/>
    <w:rsid w:val="00E54A47"/>
    <w:rsid w:val="00E572CA"/>
    <w:rsid w:val="00E57865"/>
    <w:rsid w:val="00E578E0"/>
    <w:rsid w:val="00E65C90"/>
    <w:rsid w:val="00E662CE"/>
    <w:rsid w:val="00E66BD1"/>
    <w:rsid w:val="00E66F95"/>
    <w:rsid w:val="00E67FE8"/>
    <w:rsid w:val="00E70663"/>
    <w:rsid w:val="00E70AA6"/>
    <w:rsid w:val="00E72C47"/>
    <w:rsid w:val="00E731EE"/>
    <w:rsid w:val="00E769DD"/>
    <w:rsid w:val="00E76BB8"/>
    <w:rsid w:val="00E771B0"/>
    <w:rsid w:val="00E824DF"/>
    <w:rsid w:val="00E83A5C"/>
    <w:rsid w:val="00E84BDD"/>
    <w:rsid w:val="00E92133"/>
    <w:rsid w:val="00E93CB5"/>
    <w:rsid w:val="00E9579B"/>
    <w:rsid w:val="00E957B7"/>
    <w:rsid w:val="00E97917"/>
    <w:rsid w:val="00E97D83"/>
    <w:rsid w:val="00EA0558"/>
    <w:rsid w:val="00EA3627"/>
    <w:rsid w:val="00EA7141"/>
    <w:rsid w:val="00EB0214"/>
    <w:rsid w:val="00EB0CBF"/>
    <w:rsid w:val="00EB1A0B"/>
    <w:rsid w:val="00EB5A36"/>
    <w:rsid w:val="00EB746A"/>
    <w:rsid w:val="00EB7A48"/>
    <w:rsid w:val="00EC108C"/>
    <w:rsid w:val="00EC45B0"/>
    <w:rsid w:val="00EC4830"/>
    <w:rsid w:val="00EC4C7D"/>
    <w:rsid w:val="00EC707F"/>
    <w:rsid w:val="00EC73F1"/>
    <w:rsid w:val="00ED0F50"/>
    <w:rsid w:val="00ED1286"/>
    <w:rsid w:val="00ED63A5"/>
    <w:rsid w:val="00ED6C9C"/>
    <w:rsid w:val="00ED77AD"/>
    <w:rsid w:val="00ED781B"/>
    <w:rsid w:val="00ED7BE5"/>
    <w:rsid w:val="00EE38A2"/>
    <w:rsid w:val="00EE5AE0"/>
    <w:rsid w:val="00EE788E"/>
    <w:rsid w:val="00EF0ADE"/>
    <w:rsid w:val="00EF2ED7"/>
    <w:rsid w:val="00EF3DFB"/>
    <w:rsid w:val="00EF41BF"/>
    <w:rsid w:val="00EF65D5"/>
    <w:rsid w:val="00EF6EC6"/>
    <w:rsid w:val="00F00400"/>
    <w:rsid w:val="00F0153A"/>
    <w:rsid w:val="00F0156D"/>
    <w:rsid w:val="00F018D3"/>
    <w:rsid w:val="00F019DB"/>
    <w:rsid w:val="00F02785"/>
    <w:rsid w:val="00F02E8F"/>
    <w:rsid w:val="00F0365C"/>
    <w:rsid w:val="00F05324"/>
    <w:rsid w:val="00F06967"/>
    <w:rsid w:val="00F06AE2"/>
    <w:rsid w:val="00F1153F"/>
    <w:rsid w:val="00F12270"/>
    <w:rsid w:val="00F131F4"/>
    <w:rsid w:val="00F13E3F"/>
    <w:rsid w:val="00F14548"/>
    <w:rsid w:val="00F1793D"/>
    <w:rsid w:val="00F17A3D"/>
    <w:rsid w:val="00F201E1"/>
    <w:rsid w:val="00F21602"/>
    <w:rsid w:val="00F218F3"/>
    <w:rsid w:val="00F21A0F"/>
    <w:rsid w:val="00F25102"/>
    <w:rsid w:val="00F25FED"/>
    <w:rsid w:val="00F3009E"/>
    <w:rsid w:val="00F32B91"/>
    <w:rsid w:val="00F32D3A"/>
    <w:rsid w:val="00F332C9"/>
    <w:rsid w:val="00F33760"/>
    <w:rsid w:val="00F34116"/>
    <w:rsid w:val="00F350C9"/>
    <w:rsid w:val="00F36A82"/>
    <w:rsid w:val="00F4067D"/>
    <w:rsid w:val="00F4315B"/>
    <w:rsid w:val="00F45A31"/>
    <w:rsid w:val="00F45CE8"/>
    <w:rsid w:val="00F4652A"/>
    <w:rsid w:val="00F46598"/>
    <w:rsid w:val="00F472E2"/>
    <w:rsid w:val="00F51E42"/>
    <w:rsid w:val="00F523D6"/>
    <w:rsid w:val="00F52C30"/>
    <w:rsid w:val="00F53A80"/>
    <w:rsid w:val="00F53B1E"/>
    <w:rsid w:val="00F548BE"/>
    <w:rsid w:val="00F54CB3"/>
    <w:rsid w:val="00F56C05"/>
    <w:rsid w:val="00F57B7A"/>
    <w:rsid w:val="00F616FF"/>
    <w:rsid w:val="00F6473E"/>
    <w:rsid w:val="00F64AFB"/>
    <w:rsid w:val="00F65871"/>
    <w:rsid w:val="00F665E2"/>
    <w:rsid w:val="00F67FE5"/>
    <w:rsid w:val="00F709B9"/>
    <w:rsid w:val="00F712D8"/>
    <w:rsid w:val="00F72AFD"/>
    <w:rsid w:val="00F762B6"/>
    <w:rsid w:val="00F80835"/>
    <w:rsid w:val="00F820A3"/>
    <w:rsid w:val="00F824AA"/>
    <w:rsid w:val="00F85553"/>
    <w:rsid w:val="00F859FC"/>
    <w:rsid w:val="00F86BB8"/>
    <w:rsid w:val="00F90C8A"/>
    <w:rsid w:val="00F92B3A"/>
    <w:rsid w:val="00F944DF"/>
    <w:rsid w:val="00F96378"/>
    <w:rsid w:val="00F966F8"/>
    <w:rsid w:val="00FA09E2"/>
    <w:rsid w:val="00FA29A1"/>
    <w:rsid w:val="00FA4112"/>
    <w:rsid w:val="00FA5454"/>
    <w:rsid w:val="00FA5A58"/>
    <w:rsid w:val="00FA5C2A"/>
    <w:rsid w:val="00FB5C93"/>
    <w:rsid w:val="00FB6506"/>
    <w:rsid w:val="00FB7AF2"/>
    <w:rsid w:val="00FC0D5B"/>
    <w:rsid w:val="00FC19A3"/>
    <w:rsid w:val="00FC65F2"/>
    <w:rsid w:val="00FD167E"/>
    <w:rsid w:val="00FD1D05"/>
    <w:rsid w:val="00FD2823"/>
    <w:rsid w:val="00FD2CDC"/>
    <w:rsid w:val="00FD3A19"/>
    <w:rsid w:val="00FD4903"/>
    <w:rsid w:val="00FD5025"/>
    <w:rsid w:val="00FD531A"/>
    <w:rsid w:val="00FD5355"/>
    <w:rsid w:val="00FD580F"/>
    <w:rsid w:val="00FD60B9"/>
    <w:rsid w:val="00FE1251"/>
    <w:rsid w:val="00FE1D24"/>
    <w:rsid w:val="00FE3FEB"/>
    <w:rsid w:val="00FE4A7A"/>
    <w:rsid w:val="00FE6819"/>
    <w:rsid w:val="00FE7076"/>
    <w:rsid w:val="00FE7CE4"/>
    <w:rsid w:val="00FF19E6"/>
    <w:rsid w:val="00FF22A1"/>
    <w:rsid w:val="00FF2A4F"/>
    <w:rsid w:val="00FF2AC2"/>
    <w:rsid w:val="00FF2D36"/>
    <w:rsid w:val="00FF35AA"/>
    <w:rsid w:val="00FF4AE1"/>
    <w:rsid w:val="00FF4EA7"/>
    <w:rsid w:val="00FF5C81"/>
    <w:rsid w:val="00FF5FC6"/>
    <w:rsid w:val="00FF6361"/>
    <w:rsid w:val="00FF7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45E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99"/>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paragraph" w:styleId="ListNumber">
    <w:name w:val="List Number"/>
    <w:basedOn w:val="Normal"/>
    <w:rsid w:val="00735143"/>
    <w:pPr>
      <w:numPr>
        <w:numId w:val="33"/>
      </w:numPr>
      <w:tabs>
        <w:tab w:val="left" w:pos="2160"/>
      </w:tabs>
      <w:autoSpaceDE/>
      <w:autoSpaceDN/>
      <w:adjustRightInd/>
      <w:spacing w:after="120"/>
    </w:pPr>
    <w:rPr>
      <w:rFonts w:ascii="Times New Roman" w:hAnsi="Times New Roman" w:cs="Times New Roman"/>
      <w:color w:val="auto"/>
    </w:rPr>
  </w:style>
  <w:style w:type="paragraph" w:customStyle="1" w:styleId="Requirement">
    <w:name w:val="Requirement"/>
    <w:basedOn w:val="List2"/>
    <w:rsid w:val="00496BF1"/>
    <w:pPr>
      <w:numPr>
        <w:numId w:val="34"/>
      </w:numPr>
      <w:tabs>
        <w:tab w:val="clear" w:pos="756"/>
      </w:tabs>
      <w:autoSpaceDE/>
      <w:autoSpaceDN/>
      <w:adjustRightInd/>
      <w:spacing w:after="120"/>
      <w:ind w:left="720" w:hanging="360"/>
      <w:contextualSpacing w:val="0"/>
    </w:pPr>
    <w:rPr>
      <w:rFonts w:ascii="Times New Roman" w:hAnsi="Times New Roman" w:cs="Times New Roman"/>
      <w:color w:val="auto"/>
    </w:rPr>
  </w:style>
  <w:style w:type="paragraph" w:styleId="List2">
    <w:name w:val="List 2"/>
    <w:basedOn w:val="Normal"/>
    <w:uiPriority w:val="99"/>
    <w:semiHidden/>
    <w:unhideWhenUsed/>
    <w:rsid w:val="00496BF1"/>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2.xml><?xml version="1.0" encoding="utf-8"?>
<p:properties xmlns:p="http://schemas.microsoft.com/office/2006/metadata/properties" xmlns:xsi="http://www.w3.org/2001/XMLSchema-instance" xmlns:pc="http://schemas.microsoft.com/office/infopath/2007/PartnerControls">
  <documentManagement>
    <Header xmlns="078344ff-8d50-4bff-90aa-a5f449462ba4">Current RSAWs for Use</Header>
    <Number xmlns="078344ff-8d50-4bff-90aa-a5f449462ba4">TPL-007-1</Number>
    <Date xmlns="078344ff-8d50-4bff-90aa-a5f449462ba4">2017-05-24T04:00:00+00:00</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2B7665467D5C459C5BD9BD6364D7BF" ma:contentTypeVersion="31" ma:contentTypeDescription="Create a new document." ma:contentTypeScope="" ma:versionID="04a15024c9ab17769b4cf2cefd5b42fe">
  <xsd:schema xmlns:xsd="http://www.w3.org/2001/XMLSchema" xmlns:xs="http://www.w3.org/2001/XMLSchema" xmlns:p="http://schemas.microsoft.com/office/2006/metadata/properties" xmlns:ns2="078344ff-8d50-4bff-90aa-a5f449462ba4" xmlns:ns3="d255dc3e-053e-4b62-8283-68abfc61cdbb" targetNamespace="http://schemas.microsoft.com/office/2006/metadata/properties" ma:root="true" ma:fieldsID="18503c6e2f82cb47a52eb9b8c662f2ab" ns2:_="" ns3:_="">
    <xsd:import namespace="078344ff-8d50-4bff-90aa-a5f449462ba4"/>
    <xsd:import namespace="d255dc3e-053e-4b62-8283-68abfc61cdbb"/>
    <xsd:element name="properties">
      <xsd:complexType>
        <xsd:sequence>
          <xsd:element name="documentManagement">
            <xsd:complexType>
              <xsd:all>
                <xsd:element ref="ns2:Number"/>
                <xsd:element ref="ns2:Date" minOccurs="0"/>
                <xsd:element ref="ns2:Heade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8344ff-8d50-4bff-90aa-a5f449462ba4" elementFormDefault="qualified">
    <xsd:import namespace="http://schemas.microsoft.com/office/2006/documentManagement/types"/>
    <xsd:import namespace="http://schemas.microsoft.com/office/infopath/2007/PartnerControls"/>
    <xsd:element name="Number" ma:index="4" ma:displayName="Number" ma:internalName="Number" ma:readOnly="false">
      <xsd:simpleType>
        <xsd:restriction base="dms:Text">
          <xsd:maxLength value="255"/>
        </xsd:restriction>
      </xsd:simpleType>
    </xsd:element>
    <xsd:element name="Date" ma:index="5" nillable="true" ma:displayName="Date" ma:format="DateOnly" ma:internalName="Date" ma:readOnly="false">
      <xsd:simpleType>
        <xsd:restriction base="dms:DateTime"/>
      </xsd:simpleType>
    </xsd:element>
    <xsd:element name="Header" ma:index="6" nillable="true" ma:displayName="Header" ma:default="Current RSAWs for Use" ma:format="Dropdown" ma:internalName="Header" ma:readOnly="false">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xsd="http://www.w3.org/2001/XMLSchema" xmlns:xs="http://www.w3.org/2001/XMLSchema" xmlns:dms="http://schemas.microsoft.com/office/2006/documentManagement/types" xmlns:pc="http://schemas.microsoft.com/office/infopath/2007/PartnerControls" targetNamespace="d255dc3e-053e-4b62-8283-68abfc61cdbb"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32E1F8-DA7C-47F3-AF75-01A7A4B488F3}">
  <ds:schemaRefs>
    <ds:schemaRef ds:uri="http://schemas.microsoft.com/office/2006/customDocumentInformationPanel"/>
  </ds:schemaRefs>
</ds:datastoreItem>
</file>

<file path=customXml/itemProps2.xml><?xml version="1.0" encoding="utf-8"?>
<ds:datastoreItem xmlns:ds="http://schemas.openxmlformats.org/officeDocument/2006/customXml" ds:itemID="{E98F89AE-3E18-4671-9AE1-ABD1B3C1A681}">
  <ds:schemaRefs>
    <ds:schemaRef ds:uri="http://purl.org/dc/elements/1.1/"/>
    <ds:schemaRef ds:uri="http://purl.org/dc/dcmitype/"/>
    <ds:schemaRef ds:uri="078344ff-8d50-4bff-90aa-a5f449462ba4"/>
    <ds:schemaRef ds:uri="d255dc3e-053e-4b62-8283-68abfc61cdbb"/>
    <ds:schemaRef ds:uri="http://purl.org/dc/terms/"/>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B470BBA5-72DC-4142-908B-15B499536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8344ff-8d50-4bff-90aa-a5f449462ba4"/>
    <ds:schemaRef ds:uri="d255dc3e-053e-4b62-8283-68abfc61cd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F01A33-EB66-472D-81AE-9134684DCE20}">
  <ds:schemaRefs>
    <ds:schemaRef ds:uri="http://schemas.microsoft.com/sharepoint/v3/contenttype/forms"/>
  </ds:schemaRefs>
</ds:datastoreItem>
</file>

<file path=customXml/itemProps5.xml><?xml version="1.0" encoding="utf-8"?>
<ds:datastoreItem xmlns:ds="http://schemas.openxmlformats.org/officeDocument/2006/customXml" ds:itemID="{F2747101-A471-444B-A925-40B4DEEDF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5144</Words>
  <Characters>31332</Characters>
  <Application>Microsoft Office Word</Application>
  <DocSecurity>0</DocSecurity>
  <Lines>261</Lines>
  <Paragraphs>72</Paragraphs>
  <ScaleCrop>false</ScaleCrop>
  <HeadingPairs>
    <vt:vector size="2" baseType="variant">
      <vt:variant>
        <vt:lpstr>Title</vt:lpstr>
      </vt:variant>
      <vt:variant>
        <vt:i4>1</vt:i4>
      </vt:variant>
    </vt:vector>
  </HeadingPairs>
  <TitlesOfParts>
    <vt:vector size="1" baseType="lpstr">
      <vt:lpstr>Transmission System Planned Performance for Geomagnetic Disturbance Events </vt:lpstr>
    </vt:vector>
  </TitlesOfParts>
  <LinksUpToDate>false</LinksUpToDate>
  <CharactersWithSpaces>36404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Transmission System Planned Performance for Geomagnetic Disturbance Events</dc:title>
  <dc:subject>
  </dc:subject>
  <dc:creator/>
  <cp:keywords>
  </cp:keywords>
  <dc:description>
  </dc:description>
  <cp:lastModifiedBy/>
  <cp:revision>1</cp:revision>
  <dcterms:created xsi:type="dcterms:W3CDTF">2022-06-07T19:43:00Z</dcterms:created>
  <dcterms:modified xsi:type="dcterms:W3CDTF">2022-06-07T19:43:00Z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0x010100D52B7665467D5C459C5BD9BD6364D7BF</vt:lpwstr>
  </property>
  <property fmtid="{D5CDD505-2E9C-101B-9397-08002B2CF9AE}" pid="3" name="_dlc_DocIdItemGuid">
    <vt:lpwstr>697df559-8c3a-41df-b549-0134455432f6</vt:lpwstr>
  </property>
</Properties>
</file>